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170E" w14:textId="549382A3" w:rsidR="00FE2BCE" w:rsidRPr="00EF6EA4" w:rsidRDefault="00FE2BCE" w:rsidP="00FE2BCE">
      <w:pPr>
        <w:pStyle w:val="Title"/>
        <w:tabs>
          <w:tab w:val="clear" w:pos="540"/>
          <w:tab w:val="clear" w:pos="2160"/>
          <w:tab w:val="clear" w:pos="2520"/>
        </w:tabs>
        <w:rPr>
          <w:rFonts w:ascii="Times New Roman" w:hAnsi="Times New Roman"/>
          <w:sz w:val="24"/>
          <w:szCs w:val="24"/>
        </w:rPr>
      </w:pPr>
      <w:r w:rsidRPr="00EF6EA4">
        <w:rPr>
          <w:rFonts w:ascii="Times New Roman" w:hAnsi="Times New Roman"/>
          <w:sz w:val="24"/>
          <w:szCs w:val="24"/>
        </w:rPr>
        <w:t>CURRICULUM VITAE</w:t>
      </w:r>
    </w:p>
    <w:p w14:paraId="672A6659" w14:textId="77777777" w:rsidR="00FE2BCE" w:rsidRPr="00EF6EA4" w:rsidRDefault="00FE2BCE" w:rsidP="00FE2BCE">
      <w:pPr>
        <w:jc w:val="center"/>
      </w:pPr>
    </w:p>
    <w:p w14:paraId="16667D0D" w14:textId="77777777" w:rsidR="00FE2BCE" w:rsidRPr="00EF6EA4" w:rsidRDefault="00FE2BCE" w:rsidP="00FE2BCE">
      <w:pPr>
        <w:ind w:right="-36"/>
        <w:jc w:val="center"/>
        <w:rPr>
          <w:b/>
        </w:rPr>
      </w:pPr>
      <w:r w:rsidRPr="00EF6EA4">
        <w:rPr>
          <w:b/>
        </w:rPr>
        <w:t>Helen H. Lee, M.D., MPH</w:t>
      </w:r>
    </w:p>
    <w:p w14:paraId="605B5C63" w14:textId="77777777" w:rsidR="00FE2BCE" w:rsidRPr="00EF6EA4" w:rsidRDefault="00FE2BCE" w:rsidP="00FE2BCE">
      <w:pPr>
        <w:ind w:right="-36"/>
        <w:jc w:val="center"/>
        <w:rPr>
          <w:b/>
        </w:rPr>
      </w:pPr>
      <w:r w:rsidRPr="00EF6EA4">
        <w:rPr>
          <w:b/>
        </w:rPr>
        <w:t>Department of Anesthesiology</w:t>
      </w:r>
    </w:p>
    <w:p w14:paraId="5D28EB43" w14:textId="77777777" w:rsidR="00FE2BCE" w:rsidRPr="00EF6EA4" w:rsidRDefault="00FE2BCE" w:rsidP="00FE2BCE">
      <w:pPr>
        <w:ind w:right="-36"/>
        <w:jc w:val="center"/>
        <w:rPr>
          <w:b/>
        </w:rPr>
      </w:pPr>
      <w:r w:rsidRPr="00EF6EA4">
        <w:rPr>
          <w:b/>
        </w:rPr>
        <w:t xml:space="preserve">University of </w:t>
      </w:r>
      <w:r w:rsidR="00A54F15" w:rsidRPr="00EF6EA4">
        <w:rPr>
          <w:b/>
        </w:rPr>
        <w:t>Illinois at Chicago</w:t>
      </w:r>
    </w:p>
    <w:p w14:paraId="72E88B0B" w14:textId="77777777" w:rsidR="00D6745E" w:rsidRPr="00EF6EA4" w:rsidRDefault="0056188B" w:rsidP="00FE2BCE">
      <w:pPr>
        <w:ind w:right="-36"/>
        <w:jc w:val="center"/>
        <w:rPr>
          <w:b/>
        </w:rPr>
      </w:pPr>
      <w:r w:rsidRPr="00EF6EA4">
        <w:rPr>
          <w:b/>
        </w:rPr>
        <w:t>leehelen@uic.edu</w:t>
      </w:r>
    </w:p>
    <w:p w14:paraId="5D9171FB" w14:textId="77777777" w:rsidR="00070F0B" w:rsidRPr="00EF6EA4" w:rsidRDefault="00070F0B" w:rsidP="00070F0B">
      <w:pPr>
        <w:pStyle w:val="Heading1"/>
        <w:spacing w:before="0" w:after="0"/>
        <w:ind w:left="2160" w:hanging="2160"/>
        <w:rPr>
          <w:rFonts w:ascii="Times New Roman" w:hAnsi="Times New Roman" w:cs="Times New Roman"/>
          <w:sz w:val="24"/>
          <w:szCs w:val="24"/>
        </w:rPr>
      </w:pPr>
      <w:r w:rsidRPr="00EF6EA4">
        <w:rPr>
          <w:rFonts w:ascii="Times New Roman" w:hAnsi="Times New Roman" w:cs="Times New Roman"/>
          <w:sz w:val="24"/>
          <w:szCs w:val="24"/>
        </w:rPr>
        <w:t>Education</w:t>
      </w:r>
      <w:r w:rsidRPr="00EF6EA4">
        <w:rPr>
          <w:rFonts w:ascii="Times New Roman" w:hAnsi="Times New Roman" w:cs="Times New Roman"/>
          <w:sz w:val="24"/>
          <w:szCs w:val="24"/>
          <w:u w:val="none"/>
        </w:rPr>
        <w:t>:</w:t>
      </w:r>
    </w:p>
    <w:p w14:paraId="0A37501D" w14:textId="77777777" w:rsidR="00070F0B" w:rsidRPr="00EF6EA4" w:rsidRDefault="00070F0B" w:rsidP="00070F0B">
      <w:pPr>
        <w:pStyle w:val="Personaldata"/>
        <w:tabs>
          <w:tab w:val="clear" w:pos="2160"/>
          <w:tab w:val="clear" w:pos="7560"/>
          <w:tab w:val="clear" w:pos="9360"/>
          <w:tab w:val="left" w:pos="1800"/>
          <w:tab w:val="left" w:pos="6210"/>
          <w:tab w:val="left" w:pos="8280"/>
        </w:tabs>
        <w:spacing w:after="0"/>
        <w:ind w:hanging="1800"/>
        <w:rPr>
          <w:rFonts w:ascii="Times New Roman" w:hAnsi="Times New Roman"/>
          <w:sz w:val="24"/>
          <w:szCs w:val="24"/>
        </w:rPr>
      </w:pPr>
    </w:p>
    <w:p w14:paraId="4FA02ECA" w14:textId="5AAD67A6" w:rsidR="00070F0B" w:rsidRPr="00EF6EA4" w:rsidRDefault="00070F0B" w:rsidP="00070F0B">
      <w:pPr>
        <w:pStyle w:val="Personaldata"/>
        <w:tabs>
          <w:tab w:val="clear" w:pos="2160"/>
          <w:tab w:val="clear" w:pos="7560"/>
          <w:tab w:val="clear" w:pos="9360"/>
          <w:tab w:val="left" w:pos="1800"/>
          <w:tab w:val="left" w:pos="6210"/>
          <w:tab w:val="left" w:pos="8280"/>
        </w:tabs>
        <w:spacing w:after="0"/>
        <w:ind w:left="0" w:firstLine="0"/>
        <w:rPr>
          <w:rFonts w:ascii="Times New Roman" w:hAnsi="Times New Roman"/>
          <w:sz w:val="24"/>
          <w:szCs w:val="24"/>
        </w:rPr>
      </w:pPr>
      <w:r w:rsidRPr="00EF6EA4">
        <w:rPr>
          <w:rFonts w:ascii="Times New Roman" w:hAnsi="Times New Roman"/>
          <w:sz w:val="24"/>
          <w:szCs w:val="24"/>
        </w:rPr>
        <w:t>1997</w:t>
      </w:r>
      <w:r w:rsidRPr="00EF6EA4">
        <w:rPr>
          <w:rFonts w:ascii="Times New Roman" w:hAnsi="Times New Roman"/>
          <w:sz w:val="24"/>
          <w:szCs w:val="24"/>
        </w:rPr>
        <w:tab/>
        <w:t>Wellesley College, Wellesley, MA</w:t>
      </w:r>
      <w:r w:rsidRPr="00EF6EA4">
        <w:rPr>
          <w:rFonts w:ascii="Times New Roman" w:hAnsi="Times New Roman"/>
          <w:sz w:val="24"/>
          <w:szCs w:val="24"/>
        </w:rPr>
        <w:tab/>
      </w:r>
      <w:r w:rsidR="008278C5" w:rsidRPr="00EF6EA4">
        <w:rPr>
          <w:rFonts w:ascii="Times New Roman" w:hAnsi="Times New Roman"/>
          <w:sz w:val="24"/>
          <w:szCs w:val="24"/>
        </w:rPr>
        <w:t xml:space="preserve">         </w:t>
      </w:r>
      <w:r w:rsidRPr="00EF6EA4">
        <w:rPr>
          <w:rFonts w:ascii="Times New Roman" w:hAnsi="Times New Roman"/>
          <w:sz w:val="24"/>
          <w:szCs w:val="24"/>
        </w:rPr>
        <w:t>B.A.</w:t>
      </w:r>
      <w:r w:rsidRPr="00EF6EA4">
        <w:rPr>
          <w:rFonts w:ascii="Times New Roman" w:hAnsi="Times New Roman"/>
          <w:sz w:val="24"/>
          <w:szCs w:val="24"/>
        </w:rPr>
        <w:tab/>
        <w:t>Biology</w:t>
      </w:r>
    </w:p>
    <w:p w14:paraId="776A3E14" w14:textId="422ECC2E" w:rsidR="00070F0B" w:rsidRPr="00EF6EA4" w:rsidRDefault="00070F0B" w:rsidP="00070F0B">
      <w:pPr>
        <w:pStyle w:val="Personaldata"/>
        <w:tabs>
          <w:tab w:val="clear" w:pos="2160"/>
          <w:tab w:val="clear" w:pos="7560"/>
          <w:tab w:val="clear" w:pos="9360"/>
          <w:tab w:val="left" w:pos="1800"/>
          <w:tab w:val="left" w:pos="6210"/>
          <w:tab w:val="left" w:pos="8280"/>
        </w:tabs>
        <w:spacing w:after="0"/>
        <w:ind w:left="0" w:firstLine="0"/>
        <w:rPr>
          <w:rFonts w:ascii="Times New Roman" w:hAnsi="Times New Roman"/>
          <w:sz w:val="24"/>
          <w:szCs w:val="24"/>
        </w:rPr>
      </w:pPr>
      <w:r w:rsidRPr="00EF6EA4">
        <w:rPr>
          <w:rFonts w:ascii="Times New Roman" w:hAnsi="Times New Roman"/>
          <w:sz w:val="24"/>
          <w:szCs w:val="24"/>
        </w:rPr>
        <w:t>1999</w:t>
      </w:r>
      <w:r w:rsidRPr="00EF6EA4">
        <w:rPr>
          <w:rFonts w:ascii="Times New Roman" w:hAnsi="Times New Roman"/>
          <w:sz w:val="24"/>
          <w:szCs w:val="24"/>
        </w:rPr>
        <w:tab/>
        <w:t>Boston University, Boston, MA</w:t>
      </w:r>
      <w:r w:rsidRPr="00EF6EA4">
        <w:rPr>
          <w:rFonts w:ascii="Times New Roman" w:hAnsi="Times New Roman"/>
          <w:sz w:val="24"/>
          <w:szCs w:val="24"/>
        </w:rPr>
        <w:tab/>
      </w:r>
      <w:r w:rsidR="008278C5" w:rsidRPr="00EF6EA4">
        <w:rPr>
          <w:rFonts w:ascii="Times New Roman" w:hAnsi="Times New Roman"/>
          <w:sz w:val="24"/>
          <w:szCs w:val="24"/>
        </w:rPr>
        <w:t xml:space="preserve">         </w:t>
      </w:r>
      <w:r w:rsidRPr="00EF6EA4">
        <w:rPr>
          <w:rFonts w:ascii="Times New Roman" w:hAnsi="Times New Roman"/>
          <w:sz w:val="24"/>
          <w:szCs w:val="24"/>
        </w:rPr>
        <w:t>M.P.H.</w:t>
      </w:r>
      <w:r w:rsidR="008278C5" w:rsidRPr="00EF6EA4">
        <w:rPr>
          <w:rFonts w:ascii="Times New Roman" w:hAnsi="Times New Roman"/>
          <w:sz w:val="24"/>
          <w:szCs w:val="24"/>
        </w:rPr>
        <w:tab/>
      </w:r>
      <w:r w:rsidRPr="00EF6EA4">
        <w:rPr>
          <w:rFonts w:ascii="Times New Roman" w:hAnsi="Times New Roman"/>
          <w:sz w:val="24"/>
          <w:szCs w:val="24"/>
        </w:rPr>
        <w:t>Health</w:t>
      </w:r>
      <w:r w:rsidR="008278C5" w:rsidRPr="00EF6EA4">
        <w:rPr>
          <w:rFonts w:ascii="Times New Roman" w:hAnsi="Times New Roman"/>
          <w:sz w:val="24"/>
          <w:szCs w:val="24"/>
        </w:rPr>
        <w:t xml:space="preserve"> Policy&amp; Admin</w:t>
      </w:r>
    </w:p>
    <w:p w14:paraId="5DAB6C7B" w14:textId="65D3B42F" w:rsidR="00FE2BCE" w:rsidRPr="00EF6EA4" w:rsidRDefault="00070F0B" w:rsidP="00F6248F">
      <w:pPr>
        <w:pStyle w:val="Personaldata"/>
        <w:tabs>
          <w:tab w:val="clear" w:pos="2160"/>
          <w:tab w:val="clear" w:pos="7560"/>
          <w:tab w:val="clear" w:pos="9360"/>
          <w:tab w:val="left" w:pos="1800"/>
          <w:tab w:val="left" w:pos="6210"/>
          <w:tab w:val="left" w:pos="8280"/>
        </w:tabs>
        <w:spacing w:after="0"/>
        <w:ind w:left="0" w:firstLine="0"/>
        <w:rPr>
          <w:rFonts w:ascii="Times New Roman" w:hAnsi="Times New Roman"/>
          <w:sz w:val="24"/>
          <w:szCs w:val="24"/>
        </w:rPr>
      </w:pPr>
      <w:r w:rsidRPr="00EF6EA4">
        <w:rPr>
          <w:rFonts w:ascii="Times New Roman" w:hAnsi="Times New Roman"/>
          <w:sz w:val="24"/>
          <w:szCs w:val="24"/>
        </w:rPr>
        <w:t>2003</w:t>
      </w:r>
      <w:r w:rsidRPr="00EF6EA4">
        <w:rPr>
          <w:rFonts w:ascii="Times New Roman" w:hAnsi="Times New Roman"/>
          <w:sz w:val="24"/>
          <w:szCs w:val="24"/>
        </w:rPr>
        <w:tab/>
        <w:t>University of North Dakota, Grand Forks, ND</w:t>
      </w:r>
      <w:r w:rsidR="008278C5" w:rsidRPr="00EF6EA4">
        <w:rPr>
          <w:rFonts w:ascii="Times New Roman" w:hAnsi="Times New Roman"/>
          <w:sz w:val="24"/>
          <w:szCs w:val="24"/>
        </w:rPr>
        <w:t xml:space="preserve">    </w:t>
      </w:r>
      <w:r w:rsidR="009054E9">
        <w:rPr>
          <w:rFonts w:ascii="Times New Roman" w:hAnsi="Times New Roman"/>
          <w:sz w:val="24"/>
          <w:szCs w:val="24"/>
        </w:rPr>
        <w:t xml:space="preserve">     </w:t>
      </w:r>
      <w:r w:rsidRPr="00EF6EA4">
        <w:rPr>
          <w:rFonts w:ascii="Times New Roman" w:hAnsi="Times New Roman"/>
          <w:sz w:val="24"/>
          <w:szCs w:val="24"/>
        </w:rPr>
        <w:t>M.D.</w:t>
      </w:r>
      <w:r w:rsidR="008278C5" w:rsidRPr="00EF6EA4">
        <w:rPr>
          <w:rFonts w:ascii="Times New Roman" w:hAnsi="Times New Roman"/>
          <w:sz w:val="24"/>
          <w:szCs w:val="24"/>
        </w:rPr>
        <w:tab/>
      </w:r>
      <w:r w:rsidRPr="00EF6EA4">
        <w:rPr>
          <w:rFonts w:ascii="Times New Roman" w:hAnsi="Times New Roman"/>
          <w:sz w:val="24"/>
          <w:szCs w:val="24"/>
        </w:rPr>
        <w:t>Medicine</w:t>
      </w:r>
    </w:p>
    <w:p w14:paraId="1583DB02" w14:textId="77777777" w:rsidR="008278C5" w:rsidRPr="00EF6EA4" w:rsidRDefault="008278C5" w:rsidP="00F6248F">
      <w:pPr>
        <w:pStyle w:val="Personaldata"/>
        <w:tabs>
          <w:tab w:val="clear" w:pos="2160"/>
          <w:tab w:val="clear" w:pos="7560"/>
          <w:tab w:val="clear" w:pos="9360"/>
          <w:tab w:val="left" w:pos="1800"/>
          <w:tab w:val="left" w:pos="6210"/>
          <w:tab w:val="left" w:pos="8280"/>
        </w:tabs>
        <w:spacing w:after="0"/>
        <w:ind w:left="0" w:firstLine="0"/>
        <w:rPr>
          <w:rFonts w:ascii="Times New Roman" w:hAnsi="Times New Roman"/>
          <w:sz w:val="24"/>
          <w:szCs w:val="24"/>
        </w:rPr>
      </w:pPr>
    </w:p>
    <w:p w14:paraId="677EB6ED" w14:textId="77777777" w:rsidR="00FE2BCE" w:rsidRPr="00EF6EA4" w:rsidRDefault="00FE2BCE" w:rsidP="00FE2BCE">
      <w:pPr>
        <w:pStyle w:val="Heading1"/>
        <w:spacing w:before="0" w:after="0"/>
        <w:ind w:left="2160" w:hanging="2160"/>
        <w:rPr>
          <w:rFonts w:ascii="Times New Roman" w:hAnsi="Times New Roman" w:cs="Times New Roman"/>
          <w:sz w:val="24"/>
          <w:szCs w:val="24"/>
        </w:rPr>
      </w:pPr>
      <w:r w:rsidRPr="00EF6EA4">
        <w:rPr>
          <w:rFonts w:ascii="Times New Roman" w:hAnsi="Times New Roman" w:cs="Times New Roman"/>
          <w:sz w:val="24"/>
          <w:szCs w:val="24"/>
        </w:rPr>
        <w:t>Postgraduate Training</w:t>
      </w:r>
      <w:r w:rsidRPr="00EF6EA4">
        <w:rPr>
          <w:rFonts w:ascii="Times New Roman" w:hAnsi="Times New Roman" w:cs="Times New Roman"/>
          <w:sz w:val="24"/>
          <w:szCs w:val="24"/>
          <w:u w:val="none"/>
        </w:rPr>
        <w:t>:</w:t>
      </w:r>
    </w:p>
    <w:p w14:paraId="02EB378F" w14:textId="77777777" w:rsidR="00FE2BCE" w:rsidRPr="00EF6EA4" w:rsidRDefault="00FE2BCE" w:rsidP="00FE2BCE">
      <w:pPr>
        <w:pStyle w:val="Personaldata"/>
        <w:tabs>
          <w:tab w:val="clear" w:pos="7560"/>
          <w:tab w:val="clear" w:pos="9360"/>
          <w:tab w:val="left" w:pos="1800"/>
          <w:tab w:val="left" w:pos="6840"/>
          <w:tab w:val="left" w:pos="9180"/>
        </w:tabs>
        <w:spacing w:after="0"/>
        <w:ind w:hanging="1800"/>
        <w:rPr>
          <w:rFonts w:ascii="Times New Roman" w:hAnsi="Times New Roman"/>
          <w:sz w:val="24"/>
          <w:szCs w:val="24"/>
        </w:rPr>
      </w:pPr>
    </w:p>
    <w:p w14:paraId="0780ED4D" w14:textId="77777777" w:rsidR="00FE2BCE" w:rsidRPr="00EF6EA4" w:rsidRDefault="00FE2BCE" w:rsidP="00E83DBA">
      <w:pPr>
        <w:pStyle w:val="Personaldata"/>
        <w:tabs>
          <w:tab w:val="clear" w:pos="2160"/>
          <w:tab w:val="clear" w:pos="7560"/>
          <w:tab w:val="clear" w:pos="9360"/>
          <w:tab w:val="left" w:pos="1800"/>
        </w:tabs>
        <w:spacing w:after="0"/>
        <w:ind w:left="0" w:firstLine="0"/>
        <w:rPr>
          <w:rFonts w:ascii="Times New Roman" w:hAnsi="Times New Roman"/>
          <w:sz w:val="24"/>
          <w:szCs w:val="24"/>
        </w:rPr>
      </w:pPr>
      <w:r w:rsidRPr="00EF6EA4">
        <w:rPr>
          <w:rFonts w:ascii="Times New Roman" w:hAnsi="Times New Roman"/>
          <w:sz w:val="24"/>
          <w:szCs w:val="24"/>
        </w:rPr>
        <w:t>2003-2004</w:t>
      </w:r>
      <w:r w:rsidRPr="00EF6EA4">
        <w:rPr>
          <w:rFonts w:ascii="Times New Roman" w:hAnsi="Times New Roman"/>
          <w:sz w:val="24"/>
          <w:szCs w:val="24"/>
        </w:rPr>
        <w:tab/>
        <w:t>Internship, Internal Medicine, The Pennsylvania Hospital, Philadelphia, PA</w:t>
      </w:r>
    </w:p>
    <w:p w14:paraId="0AF146D8" w14:textId="77777777" w:rsidR="00FE2BCE" w:rsidRPr="00EF6EA4" w:rsidRDefault="00FE2BCE" w:rsidP="00E83DBA">
      <w:pPr>
        <w:pStyle w:val="Personaldata"/>
        <w:tabs>
          <w:tab w:val="clear" w:pos="2160"/>
          <w:tab w:val="clear" w:pos="7560"/>
          <w:tab w:val="clear" w:pos="9360"/>
          <w:tab w:val="left" w:pos="1800"/>
        </w:tabs>
        <w:spacing w:after="0"/>
        <w:ind w:left="0" w:firstLine="0"/>
        <w:rPr>
          <w:rFonts w:ascii="Times New Roman" w:hAnsi="Times New Roman"/>
          <w:sz w:val="24"/>
          <w:szCs w:val="24"/>
        </w:rPr>
      </w:pPr>
      <w:r w:rsidRPr="00EF6EA4">
        <w:rPr>
          <w:rFonts w:ascii="Times New Roman" w:hAnsi="Times New Roman"/>
          <w:sz w:val="24"/>
          <w:szCs w:val="24"/>
        </w:rPr>
        <w:t>2004-2007</w:t>
      </w:r>
      <w:r w:rsidRPr="00EF6EA4">
        <w:rPr>
          <w:rFonts w:ascii="Times New Roman" w:hAnsi="Times New Roman"/>
          <w:sz w:val="24"/>
          <w:szCs w:val="24"/>
        </w:rPr>
        <w:tab/>
        <w:t>Residency, Anesthesiology and Critical Care, University of Chicago, Chicago, IL</w:t>
      </w:r>
    </w:p>
    <w:p w14:paraId="3E137F7E" w14:textId="77777777" w:rsidR="00FE2BCE" w:rsidRPr="00EF6EA4" w:rsidRDefault="00FE2BCE" w:rsidP="00E83DBA">
      <w:pPr>
        <w:pStyle w:val="Personaldata"/>
        <w:tabs>
          <w:tab w:val="clear" w:pos="2160"/>
          <w:tab w:val="clear" w:pos="7560"/>
          <w:tab w:val="clear" w:pos="9360"/>
          <w:tab w:val="left" w:pos="1800"/>
        </w:tabs>
        <w:spacing w:after="0"/>
        <w:ind w:left="0" w:firstLine="0"/>
        <w:rPr>
          <w:rFonts w:ascii="Times New Roman" w:hAnsi="Times New Roman"/>
          <w:sz w:val="24"/>
          <w:szCs w:val="24"/>
        </w:rPr>
      </w:pPr>
      <w:r w:rsidRPr="00EF6EA4">
        <w:rPr>
          <w:rFonts w:ascii="Times New Roman" w:hAnsi="Times New Roman"/>
          <w:sz w:val="24"/>
          <w:szCs w:val="24"/>
        </w:rPr>
        <w:t>2007-2008</w:t>
      </w:r>
      <w:r w:rsidRPr="00EF6EA4">
        <w:rPr>
          <w:rFonts w:ascii="Times New Roman" w:hAnsi="Times New Roman"/>
          <w:sz w:val="24"/>
          <w:szCs w:val="24"/>
        </w:rPr>
        <w:tab/>
        <w:t>Fellowship, Pediatric Anesthesiology, Johns Hopkins Hospital, Baltimore, MD</w:t>
      </w:r>
    </w:p>
    <w:p w14:paraId="562D6E15" w14:textId="77777777" w:rsidR="00FE2BCE" w:rsidRPr="00EF6EA4" w:rsidRDefault="003E3824" w:rsidP="00E83DBA">
      <w:pPr>
        <w:pStyle w:val="Personaldata"/>
        <w:tabs>
          <w:tab w:val="clear" w:pos="2160"/>
          <w:tab w:val="clear" w:pos="7560"/>
          <w:tab w:val="clear" w:pos="9360"/>
          <w:tab w:val="left" w:pos="1800"/>
        </w:tabs>
        <w:spacing w:after="0"/>
        <w:ind w:left="0" w:firstLine="0"/>
        <w:rPr>
          <w:rFonts w:ascii="Times New Roman" w:hAnsi="Times New Roman"/>
          <w:sz w:val="24"/>
          <w:szCs w:val="24"/>
        </w:rPr>
      </w:pPr>
      <w:r w:rsidRPr="00EF6EA4">
        <w:rPr>
          <w:rFonts w:ascii="Times New Roman" w:hAnsi="Times New Roman"/>
          <w:sz w:val="24"/>
          <w:szCs w:val="24"/>
        </w:rPr>
        <w:t>2010-2013</w:t>
      </w:r>
      <w:r w:rsidR="0056188B" w:rsidRPr="00EF6EA4">
        <w:rPr>
          <w:rFonts w:ascii="Times New Roman" w:hAnsi="Times New Roman"/>
          <w:sz w:val="24"/>
          <w:szCs w:val="24"/>
        </w:rPr>
        <w:tab/>
        <w:t xml:space="preserve">T32 Research Fellow. </w:t>
      </w:r>
      <w:r w:rsidR="00FE2BCE" w:rsidRPr="00EF6EA4">
        <w:rPr>
          <w:rFonts w:ascii="Times New Roman" w:hAnsi="Times New Roman"/>
          <w:sz w:val="24"/>
          <w:szCs w:val="24"/>
        </w:rPr>
        <w:t>Anesthesiology, University of Washington, Seattle, WA</w:t>
      </w:r>
    </w:p>
    <w:p w14:paraId="6A05A809" w14:textId="77777777" w:rsidR="00E83DBA" w:rsidRPr="00EF6EA4" w:rsidRDefault="00E83DBA" w:rsidP="00E83DBA">
      <w:pPr>
        <w:pStyle w:val="Personaldata"/>
        <w:tabs>
          <w:tab w:val="clear" w:pos="2160"/>
          <w:tab w:val="clear" w:pos="7560"/>
          <w:tab w:val="clear" w:pos="9360"/>
          <w:tab w:val="left" w:pos="1800"/>
        </w:tabs>
        <w:spacing w:after="0"/>
        <w:ind w:left="0" w:firstLine="0"/>
        <w:rPr>
          <w:rFonts w:ascii="Times New Roman" w:hAnsi="Times New Roman"/>
          <w:sz w:val="24"/>
          <w:szCs w:val="24"/>
        </w:rPr>
      </w:pPr>
    </w:p>
    <w:p w14:paraId="30B44A27" w14:textId="77777777" w:rsidR="00E83DBA" w:rsidRPr="00EF6EA4" w:rsidRDefault="0060748A" w:rsidP="00E83DBA">
      <w:pPr>
        <w:pStyle w:val="Personaldata"/>
        <w:tabs>
          <w:tab w:val="clear" w:pos="2160"/>
          <w:tab w:val="clear" w:pos="7560"/>
          <w:tab w:val="clear" w:pos="9360"/>
          <w:tab w:val="left" w:pos="1800"/>
        </w:tabs>
        <w:spacing w:after="0"/>
        <w:ind w:left="0" w:firstLine="0"/>
        <w:rPr>
          <w:rFonts w:ascii="Times New Roman" w:hAnsi="Times New Roman"/>
          <w:sz w:val="24"/>
          <w:szCs w:val="24"/>
        </w:rPr>
      </w:pPr>
      <w:r w:rsidRPr="00EF6EA4">
        <w:rPr>
          <w:rFonts w:ascii="Times New Roman" w:hAnsi="Times New Roman"/>
          <w:b/>
          <w:sz w:val="24"/>
          <w:szCs w:val="24"/>
          <w:u w:val="single"/>
        </w:rPr>
        <w:t>Faculty Positions Held:</w:t>
      </w:r>
    </w:p>
    <w:p w14:paraId="6E1DC0DD" w14:textId="4D48BF98" w:rsidR="00070F0B" w:rsidRPr="00EF6EA4" w:rsidRDefault="00A9415A" w:rsidP="007B553B">
      <w:pPr>
        <w:pStyle w:val="Personaldata"/>
        <w:tabs>
          <w:tab w:val="clear" w:pos="2160"/>
          <w:tab w:val="clear" w:pos="7560"/>
          <w:tab w:val="clear" w:pos="9360"/>
          <w:tab w:val="left" w:pos="1800"/>
        </w:tabs>
        <w:spacing w:after="0"/>
        <w:ind w:left="1800" w:hanging="1800"/>
        <w:rPr>
          <w:rFonts w:ascii="Times New Roman" w:hAnsi="Times New Roman"/>
          <w:sz w:val="24"/>
          <w:szCs w:val="24"/>
        </w:rPr>
      </w:pPr>
      <w:r>
        <w:rPr>
          <w:rFonts w:ascii="Times New Roman" w:hAnsi="Times New Roman"/>
          <w:sz w:val="24"/>
          <w:szCs w:val="24"/>
        </w:rPr>
        <w:t>8/</w:t>
      </w:r>
      <w:r w:rsidR="00070F0B" w:rsidRPr="00EF6EA4">
        <w:rPr>
          <w:rFonts w:ascii="Times New Roman" w:hAnsi="Times New Roman"/>
          <w:sz w:val="24"/>
          <w:szCs w:val="24"/>
        </w:rPr>
        <w:t>2008-</w:t>
      </w:r>
      <w:r>
        <w:rPr>
          <w:rFonts w:ascii="Times New Roman" w:hAnsi="Times New Roman"/>
          <w:sz w:val="24"/>
          <w:szCs w:val="24"/>
        </w:rPr>
        <w:t>12/</w:t>
      </w:r>
      <w:r w:rsidR="00070F0B" w:rsidRPr="00EF6EA4">
        <w:rPr>
          <w:rFonts w:ascii="Times New Roman" w:hAnsi="Times New Roman"/>
          <w:sz w:val="24"/>
          <w:szCs w:val="24"/>
        </w:rPr>
        <w:t>13</w:t>
      </w:r>
      <w:r w:rsidR="00070F0B" w:rsidRPr="00EF6EA4">
        <w:rPr>
          <w:rFonts w:ascii="Times New Roman" w:hAnsi="Times New Roman"/>
          <w:sz w:val="24"/>
          <w:szCs w:val="24"/>
        </w:rPr>
        <w:tab/>
        <w:t>Acting Assistant Professor, Department of Anesthesiology, Seattle Children’s Hospital,</w:t>
      </w:r>
      <w:r w:rsidR="007B553B" w:rsidRPr="00EF6EA4">
        <w:rPr>
          <w:rFonts w:ascii="Times New Roman" w:hAnsi="Times New Roman"/>
          <w:sz w:val="24"/>
          <w:szCs w:val="24"/>
        </w:rPr>
        <w:t xml:space="preserve"> </w:t>
      </w:r>
      <w:r w:rsidR="00070F0B" w:rsidRPr="00EF6EA4">
        <w:rPr>
          <w:rFonts w:ascii="Times New Roman" w:hAnsi="Times New Roman"/>
          <w:sz w:val="24"/>
          <w:szCs w:val="24"/>
        </w:rPr>
        <w:t>University of Washington, Seattle, WA</w:t>
      </w:r>
    </w:p>
    <w:p w14:paraId="48BD782E" w14:textId="2B023EAA" w:rsidR="00070F0B" w:rsidRPr="00EF6EA4" w:rsidRDefault="00A54F15" w:rsidP="00070F0B">
      <w:pPr>
        <w:pStyle w:val="Personaldata"/>
        <w:tabs>
          <w:tab w:val="clear" w:pos="2160"/>
          <w:tab w:val="clear" w:pos="7560"/>
          <w:tab w:val="clear" w:pos="9360"/>
          <w:tab w:val="left" w:pos="1800"/>
        </w:tabs>
        <w:spacing w:after="0"/>
        <w:ind w:left="1800" w:hanging="1800"/>
        <w:rPr>
          <w:rFonts w:ascii="Times New Roman" w:hAnsi="Times New Roman"/>
          <w:sz w:val="24"/>
          <w:szCs w:val="24"/>
        </w:rPr>
      </w:pPr>
      <w:r w:rsidRPr="00EF6EA4">
        <w:rPr>
          <w:rFonts w:ascii="Times New Roman" w:hAnsi="Times New Roman"/>
          <w:sz w:val="24"/>
          <w:szCs w:val="24"/>
        </w:rPr>
        <w:t>3/2014-</w:t>
      </w:r>
      <w:r w:rsidR="00CD1916" w:rsidRPr="00EF6EA4">
        <w:rPr>
          <w:rFonts w:ascii="Times New Roman" w:hAnsi="Times New Roman"/>
          <w:sz w:val="24"/>
          <w:szCs w:val="24"/>
        </w:rPr>
        <w:t>9/20</w:t>
      </w:r>
      <w:r w:rsidRPr="00EF6EA4">
        <w:rPr>
          <w:rFonts w:ascii="Times New Roman" w:hAnsi="Times New Roman"/>
          <w:sz w:val="24"/>
          <w:szCs w:val="24"/>
        </w:rPr>
        <w:tab/>
        <w:t>Assistant Professor</w:t>
      </w:r>
      <w:r w:rsidR="00E5787A" w:rsidRPr="00EF6EA4">
        <w:rPr>
          <w:rFonts w:ascii="Times New Roman" w:hAnsi="Times New Roman"/>
          <w:sz w:val="24"/>
          <w:szCs w:val="24"/>
        </w:rPr>
        <w:t xml:space="preserve"> </w:t>
      </w:r>
      <w:r w:rsidR="00E5787A" w:rsidRPr="00EF6EA4">
        <w:rPr>
          <w:rFonts w:ascii="Times New Roman" w:hAnsi="Times New Roman"/>
          <w:i/>
          <w:sz w:val="24"/>
          <w:szCs w:val="24"/>
        </w:rPr>
        <w:t>tenure track</w:t>
      </w:r>
      <w:r w:rsidRPr="00EF6EA4">
        <w:rPr>
          <w:rFonts w:ascii="Times New Roman" w:hAnsi="Times New Roman"/>
          <w:sz w:val="24"/>
          <w:szCs w:val="24"/>
        </w:rPr>
        <w:t>, Department of Anesthesiology,</w:t>
      </w:r>
      <w:r w:rsidR="00070F0B" w:rsidRPr="00EF6EA4">
        <w:rPr>
          <w:rFonts w:ascii="Times New Roman" w:hAnsi="Times New Roman"/>
          <w:sz w:val="24"/>
          <w:szCs w:val="24"/>
        </w:rPr>
        <w:t xml:space="preserve"> College of Medicine, University of Illinois at Chicago, Chicago, IL</w:t>
      </w:r>
    </w:p>
    <w:p w14:paraId="17883018" w14:textId="33956895" w:rsidR="00FE2BCE" w:rsidRPr="00EF6EA4" w:rsidRDefault="00070F0B" w:rsidP="00050323">
      <w:pPr>
        <w:pStyle w:val="Personaldata"/>
        <w:tabs>
          <w:tab w:val="clear" w:pos="2160"/>
          <w:tab w:val="clear" w:pos="7560"/>
          <w:tab w:val="clear" w:pos="9360"/>
          <w:tab w:val="left" w:pos="1800"/>
        </w:tabs>
        <w:spacing w:after="0"/>
        <w:ind w:left="1800" w:hanging="1800"/>
        <w:rPr>
          <w:rFonts w:ascii="Times New Roman" w:hAnsi="Times New Roman"/>
          <w:sz w:val="24"/>
          <w:szCs w:val="24"/>
        </w:rPr>
      </w:pPr>
      <w:r w:rsidRPr="00EF6EA4">
        <w:rPr>
          <w:rFonts w:ascii="Times New Roman" w:hAnsi="Times New Roman"/>
          <w:sz w:val="24"/>
          <w:szCs w:val="24"/>
        </w:rPr>
        <w:tab/>
      </w:r>
      <w:r w:rsidRPr="00EF6EA4">
        <w:rPr>
          <w:rFonts w:ascii="Times New Roman" w:hAnsi="Times New Roman"/>
          <w:sz w:val="24"/>
          <w:szCs w:val="24"/>
        </w:rPr>
        <w:tab/>
      </w:r>
      <w:r w:rsidR="00A95317" w:rsidRPr="00EF6EA4">
        <w:rPr>
          <w:rFonts w:ascii="Times New Roman" w:hAnsi="Times New Roman"/>
          <w:i/>
          <w:iCs/>
          <w:sz w:val="24"/>
          <w:szCs w:val="24"/>
        </w:rPr>
        <w:t>Adjunct</w:t>
      </w:r>
      <w:r w:rsidR="00A95317" w:rsidRPr="00EF6EA4">
        <w:rPr>
          <w:rFonts w:ascii="Times New Roman" w:hAnsi="Times New Roman"/>
          <w:sz w:val="24"/>
          <w:szCs w:val="24"/>
        </w:rPr>
        <w:t xml:space="preserve"> </w:t>
      </w:r>
      <w:r w:rsidR="008278C5" w:rsidRPr="00EF6EA4">
        <w:rPr>
          <w:rFonts w:ascii="Times New Roman" w:hAnsi="Times New Roman"/>
          <w:sz w:val="24"/>
          <w:szCs w:val="24"/>
        </w:rPr>
        <w:t>appointment</w:t>
      </w:r>
      <w:r w:rsidR="00A95317" w:rsidRPr="00EF6EA4">
        <w:rPr>
          <w:rFonts w:ascii="Times New Roman" w:hAnsi="Times New Roman"/>
          <w:sz w:val="24"/>
          <w:szCs w:val="24"/>
        </w:rPr>
        <w:t>,</w:t>
      </w:r>
      <w:r w:rsidR="00A95317" w:rsidRPr="00EF6EA4">
        <w:rPr>
          <w:rFonts w:ascii="Times New Roman" w:hAnsi="Times New Roman"/>
          <w:i/>
          <w:sz w:val="24"/>
          <w:szCs w:val="24"/>
        </w:rPr>
        <w:t xml:space="preserve"> </w:t>
      </w:r>
      <w:r w:rsidR="00A95317" w:rsidRPr="00EF6EA4">
        <w:rPr>
          <w:rFonts w:ascii="Times New Roman" w:hAnsi="Times New Roman"/>
          <w:sz w:val="24"/>
          <w:szCs w:val="24"/>
        </w:rPr>
        <w:t>Department of Pediatric Dentistry</w:t>
      </w:r>
      <w:r w:rsidRPr="00EF6EA4">
        <w:rPr>
          <w:rFonts w:ascii="Times New Roman" w:hAnsi="Times New Roman"/>
          <w:sz w:val="24"/>
          <w:szCs w:val="24"/>
        </w:rPr>
        <w:t>, College of Dentistry</w:t>
      </w:r>
    </w:p>
    <w:p w14:paraId="014E9710" w14:textId="2577A014" w:rsidR="001A14EA" w:rsidRPr="00EF6EA4" w:rsidRDefault="0062657D" w:rsidP="00050323">
      <w:pPr>
        <w:pStyle w:val="Personaldata"/>
        <w:tabs>
          <w:tab w:val="clear" w:pos="2160"/>
          <w:tab w:val="clear" w:pos="7560"/>
          <w:tab w:val="clear" w:pos="9360"/>
          <w:tab w:val="left" w:pos="1800"/>
        </w:tabs>
        <w:spacing w:after="0"/>
        <w:ind w:left="1800" w:hanging="1800"/>
        <w:rPr>
          <w:rFonts w:ascii="Times New Roman" w:hAnsi="Times New Roman"/>
          <w:sz w:val="24"/>
          <w:szCs w:val="24"/>
        </w:rPr>
      </w:pPr>
      <w:r w:rsidRPr="00EF6EA4">
        <w:rPr>
          <w:rFonts w:ascii="Times New Roman" w:hAnsi="Times New Roman"/>
          <w:sz w:val="24"/>
          <w:szCs w:val="24"/>
        </w:rPr>
        <w:t>09</w:t>
      </w:r>
      <w:r w:rsidR="001A14EA" w:rsidRPr="00EF6EA4">
        <w:rPr>
          <w:rFonts w:ascii="Times New Roman" w:hAnsi="Times New Roman"/>
          <w:sz w:val="24"/>
          <w:szCs w:val="24"/>
        </w:rPr>
        <w:t>/</w:t>
      </w:r>
      <w:r w:rsidR="00A9415A">
        <w:rPr>
          <w:rFonts w:ascii="Times New Roman" w:hAnsi="Times New Roman"/>
          <w:sz w:val="24"/>
          <w:szCs w:val="24"/>
        </w:rPr>
        <w:t>20</w:t>
      </w:r>
      <w:r w:rsidR="001A14EA" w:rsidRPr="00EF6EA4">
        <w:rPr>
          <w:rFonts w:ascii="Times New Roman" w:hAnsi="Times New Roman"/>
          <w:sz w:val="24"/>
          <w:szCs w:val="24"/>
        </w:rPr>
        <w:t>20-</w:t>
      </w:r>
      <w:r w:rsidR="001A14EA" w:rsidRPr="00EF6EA4">
        <w:rPr>
          <w:rFonts w:ascii="Times New Roman" w:hAnsi="Times New Roman"/>
          <w:sz w:val="24"/>
          <w:szCs w:val="24"/>
        </w:rPr>
        <w:tab/>
        <w:t xml:space="preserve">Associate Professor </w:t>
      </w:r>
      <w:r w:rsidR="001A14EA" w:rsidRPr="00EF6EA4">
        <w:rPr>
          <w:rFonts w:ascii="Times New Roman" w:hAnsi="Times New Roman"/>
          <w:i/>
          <w:iCs/>
          <w:sz w:val="24"/>
          <w:szCs w:val="24"/>
        </w:rPr>
        <w:t>tenured</w:t>
      </w:r>
      <w:r w:rsidR="001A14EA" w:rsidRPr="00EF6EA4">
        <w:rPr>
          <w:rFonts w:ascii="Times New Roman" w:hAnsi="Times New Roman"/>
          <w:sz w:val="24"/>
          <w:szCs w:val="24"/>
        </w:rPr>
        <w:t>, Department of Anesthesiology, College of Medicine, University of Illinois at Chicago, Chicago, IL</w:t>
      </w:r>
      <w:r w:rsidR="00CD1916" w:rsidRPr="00EF6EA4">
        <w:rPr>
          <w:rFonts w:ascii="Times New Roman" w:hAnsi="Times New Roman"/>
          <w:sz w:val="24"/>
          <w:szCs w:val="24"/>
        </w:rPr>
        <w:t xml:space="preserve"> </w:t>
      </w:r>
    </w:p>
    <w:p w14:paraId="0247CE8F" w14:textId="52E88A7D" w:rsidR="001A14EA" w:rsidRPr="00EF6EA4" w:rsidRDefault="001A14EA" w:rsidP="00050323">
      <w:pPr>
        <w:pStyle w:val="Personaldata"/>
        <w:tabs>
          <w:tab w:val="clear" w:pos="2160"/>
          <w:tab w:val="clear" w:pos="7560"/>
          <w:tab w:val="clear" w:pos="9360"/>
          <w:tab w:val="left" w:pos="1800"/>
        </w:tabs>
        <w:spacing w:after="0"/>
        <w:ind w:left="1800" w:hanging="1800"/>
        <w:rPr>
          <w:rFonts w:ascii="Times New Roman" w:hAnsi="Times New Roman"/>
          <w:sz w:val="24"/>
          <w:szCs w:val="24"/>
        </w:rPr>
      </w:pPr>
      <w:r w:rsidRPr="00EF6EA4">
        <w:rPr>
          <w:rFonts w:ascii="Times New Roman" w:hAnsi="Times New Roman"/>
          <w:sz w:val="24"/>
          <w:szCs w:val="24"/>
        </w:rPr>
        <w:tab/>
      </w:r>
      <w:r w:rsidRPr="00EF6EA4">
        <w:rPr>
          <w:rFonts w:ascii="Times New Roman" w:hAnsi="Times New Roman"/>
          <w:sz w:val="24"/>
          <w:szCs w:val="24"/>
        </w:rPr>
        <w:tab/>
      </w:r>
      <w:r w:rsidRPr="00EF6EA4">
        <w:rPr>
          <w:rFonts w:ascii="Times New Roman" w:hAnsi="Times New Roman"/>
          <w:i/>
          <w:iCs/>
          <w:sz w:val="24"/>
          <w:szCs w:val="24"/>
        </w:rPr>
        <w:t>Adjunct</w:t>
      </w:r>
      <w:r w:rsidRPr="00EF6EA4">
        <w:rPr>
          <w:rFonts w:ascii="Times New Roman" w:hAnsi="Times New Roman"/>
          <w:sz w:val="24"/>
          <w:szCs w:val="24"/>
        </w:rPr>
        <w:t xml:space="preserve"> appointment, Department of Pediatric Dentistry, College of Dentistry</w:t>
      </w:r>
    </w:p>
    <w:p w14:paraId="3BC20EFD" w14:textId="77777777" w:rsidR="001A14EA" w:rsidRPr="00EF6EA4" w:rsidRDefault="001A14EA" w:rsidP="00050323">
      <w:pPr>
        <w:pStyle w:val="Personaldata"/>
        <w:tabs>
          <w:tab w:val="clear" w:pos="2160"/>
          <w:tab w:val="clear" w:pos="7560"/>
          <w:tab w:val="clear" w:pos="9360"/>
          <w:tab w:val="left" w:pos="1800"/>
        </w:tabs>
        <w:spacing w:after="0"/>
        <w:ind w:left="1800" w:hanging="1800"/>
        <w:rPr>
          <w:rFonts w:ascii="Times New Roman" w:hAnsi="Times New Roman"/>
          <w:i/>
          <w:iCs/>
          <w:sz w:val="24"/>
          <w:szCs w:val="24"/>
        </w:rPr>
      </w:pPr>
    </w:p>
    <w:p w14:paraId="51C4F4FC" w14:textId="77777777" w:rsidR="0060748A" w:rsidRPr="00EF6EA4" w:rsidRDefault="0060748A" w:rsidP="00FE2BCE">
      <w:pPr>
        <w:pStyle w:val="Personaldata"/>
        <w:tabs>
          <w:tab w:val="clear" w:pos="2160"/>
          <w:tab w:val="clear" w:pos="7560"/>
          <w:tab w:val="clear" w:pos="9360"/>
          <w:tab w:val="left" w:pos="1800"/>
        </w:tabs>
        <w:spacing w:after="0"/>
        <w:ind w:left="1800" w:hanging="1800"/>
        <w:rPr>
          <w:rFonts w:ascii="Times New Roman" w:hAnsi="Times New Roman"/>
          <w:sz w:val="24"/>
          <w:szCs w:val="24"/>
        </w:rPr>
      </w:pPr>
      <w:r w:rsidRPr="00EF6EA4">
        <w:rPr>
          <w:rFonts w:ascii="Times New Roman" w:hAnsi="Times New Roman"/>
          <w:b/>
          <w:sz w:val="24"/>
          <w:szCs w:val="24"/>
          <w:u w:val="single"/>
        </w:rPr>
        <w:t>License to Practice:</w:t>
      </w:r>
    </w:p>
    <w:p w14:paraId="0BD6855D" w14:textId="77777777" w:rsidR="0056188B" w:rsidRPr="00EF6EA4" w:rsidRDefault="0056188B" w:rsidP="0056188B">
      <w:pPr>
        <w:pStyle w:val="Personaldata"/>
        <w:tabs>
          <w:tab w:val="clear" w:pos="2160"/>
          <w:tab w:val="clear" w:pos="7560"/>
          <w:tab w:val="clear" w:pos="9360"/>
          <w:tab w:val="left" w:pos="1800"/>
        </w:tabs>
        <w:spacing w:after="0"/>
        <w:ind w:left="1800" w:hanging="1800"/>
        <w:rPr>
          <w:rFonts w:ascii="Times New Roman" w:hAnsi="Times New Roman"/>
          <w:sz w:val="24"/>
          <w:szCs w:val="24"/>
        </w:rPr>
      </w:pPr>
      <w:r w:rsidRPr="00EF6EA4">
        <w:rPr>
          <w:rFonts w:ascii="Times New Roman" w:hAnsi="Times New Roman"/>
          <w:sz w:val="24"/>
          <w:szCs w:val="24"/>
        </w:rPr>
        <w:t>2008-2016</w:t>
      </w:r>
      <w:r w:rsidRPr="00EF6EA4">
        <w:rPr>
          <w:rFonts w:ascii="Times New Roman" w:hAnsi="Times New Roman"/>
          <w:sz w:val="24"/>
          <w:szCs w:val="24"/>
        </w:rPr>
        <w:tab/>
        <w:t xml:space="preserve">Washington </w:t>
      </w:r>
    </w:p>
    <w:p w14:paraId="6BB85339" w14:textId="77777777" w:rsidR="00A54F15" w:rsidRPr="00EF6EA4" w:rsidRDefault="00A54F15" w:rsidP="00FE2BCE">
      <w:pPr>
        <w:pStyle w:val="Personaldata"/>
        <w:tabs>
          <w:tab w:val="clear" w:pos="2160"/>
          <w:tab w:val="clear" w:pos="7560"/>
          <w:tab w:val="clear" w:pos="9360"/>
          <w:tab w:val="left" w:pos="1800"/>
        </w:tabs>
        <w:spacing w:after="0"/>
        <w:ind w:left="1800" w:hanging="1800"/>
        <w:rPr>
          <w:rFonts w:ascii="Times New Roman" w:hAnsi="Times New Roman"/>
          <w:sz w:val="24"/>
          <w:szCs w:val="24"/>
        </w:rPr>
      </w:pPr>
      <w:r w:rsidRPr="00EF6EA4">
        <w:rPr>
          <w:rFonts w:ascii="Times New Roman" w:hAnsi="Times New Roman"/>
          <w:sz w:val="24"/>
          <w:szCs w:val="24"/>
        </w:rPr>
        <w:t>2014</w:t>
      </w:r>
      <w:r w:rsidR="00070F0B" w:rsidRPr="00EF6EA4">
        <w:rPr>
          <w:rFonts w:ascii="Times New Roman" w:hAnsi="Times New Roman"/>
          <w:sz w:val="24"/>
          <w:szCs w:val="24"/>
        </w:rPr>
        <w:t>-present</w:t>
      </w:r>
      <w:r w:rsidRPr="00EF6EA4">
        <w:rPr>
          <w:rFonts w:ascii="Times New Roman" w:hAnsi="Times New Roman"/>
          <w:sz w:val="24"/>
          <w:szCs w:val="24"/>
        </w:rPr>
        <w:tab/>
        <w:t>Illinois</w:t>
      </w:r>
    </w:p>
    <w:p w14:paraId="5A39BBE3" w14:textId="77777777" w:rsidR="00070F0B" w:rsidRPr="00EF6EA4" w:rsidRDefault="00070F0B" w:rsidP="00FE2BCE">
      <w:pPr>
        <w:pStyle w:val="Personaldata"/>
        <w:tabs>
          <w:tab w:val="clear" w:pos="2160"/>
          <w:tab w:val="clear" w:pos="7560"/>
          <w:tab w:val="clear" w:pos="9360"/>
          <w:tab w:val="left" w:pos="1800"/>
        </w:tabs>
        <w:spacing w:after="0"/>
        <w:ind w:left="1800" w:hanging="1800"/>
        <w:rPr>
          <w:rFonts w:ascii="Times New Roman" w:hAnsi="Times New Roman"/>
          <w:sz w:val="24"/>
          <w:szCs w:val="24"/>
        </w:rPr>
      </w:pPr>
    </w:p>
    <w:p w14:paraId="07C6853A" w14:textId="77777777" w:rsidR="00070F0B" w:rsidRPr="00EF6EA4" w:rsidRDefault="00070F0B" w:rsidP="00070F0B">
      <w:pPr>
        <w:pStyle w:val="Personaldata"/>
        <w:tabs>
          <w:tab w:val="clear" w:pos="7560"/>
          <w:tab w:val="clear" w:pos="9360"/>
          <w:tab w:val="left" w:pos="360"/>
          <w:tab w:val="left" w:pos="1800"/>
          <w:tab w:val="left" w:pos="6840"/>
          <w:tab w:val="left" w:pos="9180"/>
        </w:tabs>
        <w:spacing w:after="0"/>
        <w:ind w:hanging="2160"/>
        <w:rPr>
          <w:rFonts w:ascii="Times New Roman" w:hAnsi="Times New Roman"/>
          <w:b/>
          <w:bCs/>
          <w:sz w:val="24"/>
          <w:szCs w:val="24"/>
          <w:u w:val="single"/>
        </w:rPr>
      </w:pPr>
      <w:r w:rsidRPr="00EF6EA4">
        <w:rPr>
          <w:rFonts w:ascii="Times New Roman" w:hAnsi="Times New Roman"/>
          <w:b/>
          <w:bCs/>
          <w:sz w:val="24"/>
          <w:szCs w:val="24"/>
          <w:u w:val="single"/>
        </w:rPr>
        <w:t>Certification:</w:t>
      </w:r>
    </w:p>
    <w:p w14:paraId="667E5112" w14:textId="45A9B146" w:rsidR="00070F0B" w:rsidRPr="00EF6EA4" w:rsidRDefault="0010016C" w:rsidP="00070F0B">
      <w:pPr>
        <w:pStyle w:val="Personaldata"/>
        <w:tabs>
          <w:tab w:val="clear" w:pos="7560"/>
          <w:tab w:val="clear" w:pos="9360"/>
          <w:tab w:val="left" w:pos="360"/>
          <w:tab w:val="left" w:pos="1800"/>
          <w:tab w:val="left" w:pos="6840"/>
          <w:tab w:val="left" w:pos="9180"/>
        </w:tabs>
        <w:spacing w:after="0"/>
        <w:ind w:hanging="2160"/>
        <w:rPr>
          <w:rFonts w:ascii="Times New Roman" w:hAnsi="Times New Roman"/>
          <w:sz w:val="24"/>
          <w:szCs w:val="24"/>
        </w:rPr>
      </w:pPr>
      <w:r w:rsidRPr="00EF6EA4">
        <w:rPr>
          <w:rFonts w:ascii="Times New Roman" w:hAnsi="Times New Roman"/>
          <w:sz w:val="24"/>
          <w:szCs w:val="24"/>
        </w:rPr>
        <w:t>2008</w:t>
      </w:r>
      <w:r w:rsidR="00070F0B" w:rsidRPr="00EF6EA4">
        <w:rPr>
          <w:rFonts w:ascii="Times New Roman" w:hAnsi="Times New Roman"/>
          <w:sz w:val="24"/>
          <w:szCs w:val="24"/>
        </w:rPr>
        <w:t xml:space="preserve"> </w:t>
      </w:r>
      <w:r w:rsidR="00CD1916" w:rsidRPr="00EF6EA4">
        <w:rPr>
          <w:rFonts w:ascii="Times New Roman" w:hAnsi="Times New Roman"/>
          <w:sz w:val="24"/>
          <w:szCs w:val="24"/>
        </w:rPr>
        <w:tab/>
      </w:r>
      <w:r w:rsidR="00070F0B" w:rsidRPr="00EF6EA4">
        <w:rPr>
          <w:rFonts w:ascii="Times New Roman" w:hAnsi="Times New Roman"/>
          <w:sz w:val="24"/>
          <w:szCs w:val="24"/>
        </w:rPr>
        <w:t>American Board of Anesthesiology Board Certified Consultant in Anesthesiology</w:t>
      </w:r>
    </w:p>
    <w:p w14:paraId="32F5F2CE" w14:textId="1A02A0E6" w:rsidR="00070F0B" w:rsidRPr="00EF6EA4" w:rsidRDefault="00070F0B" w:rsidP="00070F0B">
      <w:pPr>
        <w:pStyle w:val="Personaldata"/>
        <w:tabs>
          <w:tab w:val="clear" w:pos="7560"/>
          <w:tab w:val="clear" w:pos="9360"/>
          <w:tab w:val="left" w:pos="360"/>
          <w:tab w:val="left" w:pos="1800"/>
          <w:tab w:val="left" w:pos="6840"/>
          <w:tab w:val="left" w:pos="9180"/>
        </w:tabs>
        <w:spacing w:after="0"/>
        <w:ind w:hanging="2160"/>
        <w:rPr>
          <w:rFonts w:ascii="Times New Roman" w:hAnsi="Times New Roman"/>
          <w:sz w:val="24"/>
          <w:szCs w:val="24"/>
        </w:rPr>
      </w:pPr>
      <w:r w:rsidRPr="00EF6EA4">
        <w:rPr>
          <w:rFonts w:ascii="Times New Roman" w:hAnsi="Times New Roman"/>
          <w:sz w:val="24"/>
          <w:szCs w:val="24"/>
        </w:rPr>
        <w:t xml:space="preserve">2016 </w:t>
      </w:r>
      <w:r w:rsidR="00CD1916" w:rsidRPr="00EF6EA4">
        <w:rPr>
          <w:rFonts w:ascii="Times New Roman" w:hAnsi="Times New Roman"/>
          <w:sz w:val="24"/>
          <w:szCs w:val="24"/>
        </w:rPr>
        <w:tab/>
      </w:r>
      <w:r w:rsidRPr="00EF6EA4">
        <w:rPr>
          <w:rFonts w:ascii="Times New Roman" w:hAnsi="Times New Roman"/>
          <w:sz w:val="24"/>
          <w:szCs w:val="24"/>
        </w:rPr>
        <w:t>American Board of Anesthesiology Board Certified in Pediatric Anesthesiology</w:t>
      </w:r>
    </w:p>
    <w:p w14:paraId="4387D857" w14:textId="71E3628E" w:rsidR="0056188B" w:rsidRPr="00EF6EA4" w:rsidRDefault="0056188B" w:rsidP="0056188B">
      <w:pPr>
        <w:pStyle w:val="Personaldata"/>
        <w:tabs>
          <w:tab w:val="clear" w:pos="7560"/>
          <w:tab w:val="clear" w:pos="9360"/>
          <w:tab w:val="left" w:pos="360"/>
          <w:tab w:val="left" w:pos="1800"/>
          <w:tab w:val="left" w:pos="6840"/>
          <w:tab w:val="left" w:pos="9180"/>
        </w:tabs>
        <w:spacing w:after="0"/>
        <w:ind w:hanging="2160"/>
        <w:rPr>
          <w:rFonts w:ascii="Times New Roman" w:hAnsi="Times New Roman"/>
          <w:sz w:val="24"/>
          <w:szCs w:val="24"/>
        </w:rPr>
      </w:pPr>
      <w:r w:rsidRPr="00EF6EA4">
        <w:rPr>
          <w:rFonts w:ascii="Times New Roman" w:hAnsi="Times New Roman"/>
          <w:sz w:val="24"/>
          <w:szCs w:val="24"/>
        </w:rPr>
        <w:t xml:space="preserve">2017 </w:t>
      </w:r>
      <w:r w:rsidR="00CD1916" w:rsidRPr="00EF6EA4">
        <w:rPr>
          <w:rFonts w:ascii="Times New Roman" w:hAnsi="Times New Roman"/>
          <w:sz w:val="24"/>
          <w:szCs w:val="24"/>
        </w:rPr>
        <w:tab/>
      </w:r>
      <w:r w:rsidRPr="00EF6EA4">
        <w:rPr>
          <w:rFonts w:ascii="Times New Roman" w:hAnsi="Times New Roman"/>
          <w:sz w:val="24"/>
          <w:szCs w:val="24"/>
        </w:rPr>
        <w:t xml:space="preserve">PALS, ACLS/BLS certification </w:t>
      </w:r>
    </w:p>
    <w:p w14:paraId="32404C7B" w14:textId="75053FD2" w:rsidR="0010016C" w:rsidRPr="00EF6EA4" w:rsidRDefault="0010016C" w:rsidP="0056188B">
      <w:pPr>
        <w:pStyle w:val="Personaldata"/>
        <w:tabs>
          <w:tab w:val="clear" w:pos="7560"/>
          <w:tab w:val="clear" w:pos="9360"/>
          <w:tab w:val="left" w:pos="360"/>
          <w:tab w:val="left" w:pos="1800"/>
          <w:tab w:val="left" w:pos="6840"/>
          <w:tab w:val="left" w:pos="9180"/>
        </w:tabs>
        <w:spacing w:after="0"/>
        <w:ind w:hanging="2160"/>
        <w:rPr>
          <w:rFonts w:ascii="Times New Roman" w:hAnsi="Times New Roman"/>
          <w:sz w:val="24"/>
          <w:szCs w:val="24"/>
        </w:rPr>
      </w:pPr>
      <w:r w:rsidRPr="00EF6EA4">
        <w:rPr>
          <w:rFonts w:ascii="Times New Roman" w:hAnsi="Times New Roman"/>
          <w:sz w:val="24"/>
          <w:szCs w:val="24"/>
        </w:rPr>
        <w:t>2019</w:t>
      </w:r>
      <w:r w:rsidR="00CD1916" w:rsidRPr="00EF6EA4">
        <w:rPr>
          <w:rFonts w:ascii="Times New Roman" w:hAnsi="Times New Roman"/>
          <w:sz w:val="24"/>
          <w:szCs w:val="24"/>
        </w:rPr>
        <w:t>-</w:t>
      </w:r>
      <w:r w:rsidRPr="00EF6EA4">
        <w:rPr>
          <w:rFonts w:ascii="Times New Roman" w:hAnsi="Times New Roman"/>
          <w:sz w:val="24"/>
          <w:szCs w:val="24"/>
        </w:rPr>
        <w:t xml:space="preserve"> </w:t>
      </w:r>
      <w:r w:rsidR="00CD1916" w:rsidRPr="00EF6EA4">
        <w:rPr>
          <w:rFonts w:ascii="Times New Roman" w:hAnsi="Times New Roman"/>
          <w:sz w:val="24"/>
          <w:szCs w:val="24"/>
        </w:rPr>
        <w:tab/>
      </w:r>
      <w:r w:rsidRPr="00EF6EA4">
        <w:rPr>
          <w:rFonts w:ascii="Times New Roman" w:hAnsi="Times New Roman"/>
          <w:sz w:val="24"/>
          <w:szCs w:val="24"/>
        </w:rPr>
        <w:t>American Board of Anesthesiology Maintenance of Certification in Anesthesiology</w:t>
      </w:r>
    </w:p>
    <w:p w14:paraId="41C8F396" w14:textId="77777777" w:rsidR="0060748A" w:rsidRPr="00EF6EA4" w:rsidRDefault="0060748A" w:rsidP="00FE2BCE">
      <w:pPr>
        <w:pStyle w:val="Personaldata"/>
        <w:tabs>
          <w:tab w:val="clear" w:pos="2160"/>
          <w:tab w:val="clear" w:pos="7560"/>
          <w:tab w:val="clear" w:pos="9360"/>
          <w:tab w:val="left" w:pos="1800"/>
        </w:tabs>
        <w:spacing w:after="0"/>
        <w:ind w:left="1800" w:hanging="1800"/>
        <w:rPr>
          <w:rFonts w:ascii="Times New Roman" w:hAnsi="Times New Roman"/>
          <w:sz w:val="24"/>
          <w:szCs w:val="24"/>
        </w:rPr>
      </w:pPr>
    </w:p>
    <w:p w14:paraId="7FB80CBE" w14:textId="77777777" w:rsidR="0060748A" w:rsidRPr="00EF6EA4" w:rsidRDefault="0060748A" w:rsidP="00FE2BCE">
      <w:pPr>
        <w:pStyle w:val="Personaldata"/>
        <w:tabs>
          <w:tab w:val="clear" w:pos="2160"/>
          <w:tab w:val="clear" w:pos="7560"/>
          <w:tab w:val="clear" w:pos="9360"/>
          <w:tab w:val="left" w:pos="1800"/>
        </w:tabs>
        <w:spacing w:after="0"/>
        <w:ind w:left="1800" w:hanging="1800"/>
        <w:rPr>
          <w:rFonts w:ascii="Times New Roman" w:hAnsi="Times New Roman"/>
          <w:sz w:val="24"/>
          <w:szCs w:val="24"/>
        </w:rPr>
      </w:pPr>
      <w:r w:rsidRPr="00EF6EA4">
        <w:rPr>
          <w:rFonts w:ascii="Times New Roman" w:hAnsi="Times New Roman"/>
          <w:b/>
          <w:sz w:val="24"/>
          <w:szCs w:val="24"/>
          <w:u w:val="single"/>
        </w:rPr>
        <w:t>Professional Organizations:</w:t>
      </w:r>
    </w:p>
    <w:p w14:paraId="645CDA82" w14:textId="19409B55" w:rsidR="0060748A" w:rsidRPr="00EF6EA4" w:rsidRDefault="0060748A" w:rsidP="00FE2BCE">
      <w:pPr>
        <w:pStyle w:val="Personaldata"/>
        <w:tabs>
          <w:tab w:val="clear" w:pos="2160"/>
          <w:tab w:val="clear" w:pos="7560"/>
          <w:tab w:val="clear" w:pos="9360"/>
          <w:tab w:val="left" w:pos="1800"/>
        </w:tabs>
        <w:spacing w:after="0"/>
        <w:ind w:left="1800" w:hanging="1800"/>
        <w:rPr>
          <w:rFonts w:ascii="Times New Roman" w:hAnsi="Times New Roman"/>
          <w:sz w:val="24"/>
          <w:szCs w:val="24"/>
        </w:rPr>
      </w:pPr>
      <w:r w:rsidRPr="00EF6EA4">
        <w:rPr>
          <w:rFonts w:ascii="Times New Roman" w:hAnsi="Times New Roman"/>
          <w:sz w:val="24"/>
          <w:szCs w:val="24"/>
        </w:rPr>
        <w:t>2004-</w:t>
      </w:r>
      <w:r w:rsidRPr="00EF6EA4">
        <w:rPr>
          <w:rFonts w:ascii="Times New Roman" w:hAnsi="Times New Roman"/>
          <w:sz w:val="24"/>
          <w:szCs w:val="24"/>
        </w:rPr>
        <w:tab/>
        <w:t>American Society of Anesthesiology</w:t>
      </w:r>
    </w:p>
    <w:p w14:paraId="4CBF34F4" w14:textId="5E93C51F" w:rsidR="0060748A" w:rsidRPr="00EF6EA4" w:rsidRDefault="0060748A" w:rsidP="00FE2BCE">
      <w:pPr>
        <w:pStyle w:val="Personaldata"/>
        <w:tabs>
          <w:tab w:val="clear" w:pos="2160"/>
          <w:tab w:val="clear" w:pos="7560"/>
          <w:tab w:val="clear" w:pos="9360"/>
          <w:tab w:val="left" w:pos="1800"/>
        </w:tabs>
        <w:spacing w:after="0"/>
        <w:ind w:left="1800" w:hanging="1800"/>
        <w:rPr>
          <w:rFonts w:ascii="Times New Roman" w:hAnsi="Times New Roman"/>
          <w:sz w:val="24"/>
          <w:szCs w:val="24"/>
        </w:rPr>
      </w:pPr>
      <w:r w:rsidRPr="00EF6EA4">
        <w:rPr>
          <w:rFonts w:ascii="Times New Roman" w:hAnsi="Times New Roman"/>
          <w:sz w:val="24"/>
          <w:szCs w:val="24"/>
        </w:rPr>
        <w:t>2007-</w:t>
      </w:r>
      <w:r w:rsidRPr="00EF6EA4">
        <w:rPr>
          <w:rFonts w:ascii="Times New Roman" w:hAnsi="Times New Roman"/>
          <w:sz w:val="24"/>
          <w:szCs w:val="24"/>
        </w:rPr>
        <w:tab/>
        <w:t>Society for Pediatric Anesthesia</w:t>
      </w:r>
    </w:p>
    <w:p w14:paraId="5338A40A" w14:textId="16842FFE" w:rsidR="0060748A" w:rsidRPr="00EF6EA4" w:rsidRDefault="0060748A" w:rsidP="00FE2BCE">
      <w:pPr>
        <w:pStyle w:val="Personaldata"/>
        <w:tabs>
          <w:tab w:val="clear" w:pos="2160"/>
          <w:tab w:val="clear" w:pos="7560"/>
          <w:tab w:val="clear" w:pos="9360"/>
          <w:tab w:val="left" w:pos="1800"/>
        </w:tabs>
        <w:spacing w:after="0"/>
        <w:ind w:left="1800" w:hanging="1800"/>
        <w:rPr>
          <w:rFonts w:ascii="Times New Roman" w:hAnsi="Times New Roman"/>
          <w:sz w:val="24"/>
          <w:szCs w:val="24"/>
        </w:rPr>
      </w:pPr>
      <w:r w:rsidRPr="00EF6EA4">
        <w:rPr>
          <w:rFonts w:ascii="Times New Roman" w:hAnsi="Times New Roman"/>
          <w:sz w:val="24"/>
          <w:szCs w:val="24"/>
        </w:rPr>
        <w:t>2010-</w:t>
      </w:r>
      <w:r w:rsidRPr="00EF6EA4">
        <w:rPr>
          <w:rFonts w:ascii="Times New Roman" w:hAnsi="Times New Roman"/>
          <w:sz w:val="24"/>
          <w:szCs w:val="24"/>
        </w:rPr>
        <w:tab/>
        <w:t>Academy Health</w:t>
      </w:r>
    </w:p>
    <w:p w14:paraId="6E1F3ADD" w14:textId="65FE2DC5" w:rsidR="0060748A" w:rsidRPr="00EF6EA4" w:rsidRDefault="0060748A" w:rsidP="00FE2BCE">
      <w:pPr>
        <w:pStyle w:val="Personaldata"/>
        <w:tabs>
          <w:tab w:val="clear" w:pos="2160"/>
          <w:tab w:val="clear" w:pos="7560"/>
          <w:tab w:val="clear" w:pos="9360"/>
          <w:tab w:val="left" w:pos="1800"/>
        </w:tabs>
        <w:spacing w:after="0"/>
        <w:ind w:left="1800" w:hanging="1800"/>
        <w:rPr>
          <w:rFonts w:ascii="Times New Roman" w:hAnsi="Times New Roman"/>
          <w:sz w:val="24"/>
          <w:szCs w:val="24"/>
        </w:rPr>
      </w:pPr>
      <w:r w:rsidRPr="00EF6EA4">
        <w:rPr>
          <w:rFonts w:ascii="Times New Roman" w:hAnsi="Times New Roman"/>
          <w:sz w:val="24"/>
          <w:szCs w:val="24"/>
        </w:rPr>
        <w:t>2010-</w:t>
      </w:r>
      <w:r w:rsidRPr="00EF6EA4">
        <w:rPr>
          <w:rFonts w:ascii="Times New Roman" w:hAnsi="Times New Roman"/>
          <w:sz w:val="24"/>
          <w:szCs w:val="24"/>
        </w:rPr>
        <w:tab/>
        <w:t>International Association of Dental Research/American Association of Dental Research</w:t>
      </w:r>
    </w:p>
    <w:p w14:paraId="560E937F" w14:textId="6831EC67" w:rsidR="00781119" w:rsidRPr="00EF6EA4" w:rsidRDefault="00781119" w:rsidP="00FE2BCE">
      <w:pPr>
        <w:pStyle w:val="Personaldata"/>
        <w:tabs>
          <w:tab w:val="clear" w:pos="2160"/>
          <w:tab w:val="clear" w:pos="7560"/>
          <w:tab w:val="clear" w:pos="9360"/>
          <w:tab w:val="left" w:pos="1800"/>
        </w:tabs>
        <w:spacing w:after="0"/>
        <w:ind w:left="1800" w:hanging="1800"/>
        <w:rPr>
          <w:rFonts w:ascii="Times New Roman" w:hAnsi="Times New Roman"/>
          <w:sz w:val="24"/>
          <w:szCs w:val="24"/>
        </w:rPr>
      </w:pPr>
      <w:r w:rsidRPr="00EF6EA4">
        <w:rPr>
          <w:rFonts w:ascii="Times New Roman" w:hAnsi="Times New Roman"/>
          <w:sz w:val="24"/>
          <w:szCs w:val="24"/>
        </w:rPr>
        <w:t>2017-</w:t>
      </w:r>
      <w:r w:rsidRPr="00EF6EA4">
        <w:rPr>
          <w:rFonts w:ascii="Times New Roman" w:hAnsi="Times New Roman"/>
          <w:sz w:val="24"/>
          <w:szCs w:val="24"/>
        </w:rPr>
        <w:tab/>
      </w:r>
      <w:r w:rsidR="00070F0B" w:rsidRPr="00EF6EA4">
        <w:rPr>
          <w:rFonts w:ascii="Times New Roman" w:hAnsi="Times New Roman"/>
          <w:sz w:val="24"/>
          <w:szCs w:val="24"/>
        </w:rPr>
        <w:t xml:space="preserve">Fellow, </w:t>
      </w:r>
      <w:r w:rsidRPr="00EF6EA4">
        <w:rPr>
          <w:rFonts w:ascii="Times New Roman" w:hAnsi="Times New Roman"/>
          <w:sz w:val="24"/>
          <w:szCs w:val="24"/>
        </w:rPr>
        <w:t>American Academy of Pediatrics</w:t>
      </w:r>
    </w:p>
    <w:p w14:paraId="72A3D3EC" w14:textId="77777777" w:rsidR="0060748A" w:rsidRPr="00EF6EA4" w:rsidRDefault="0060748A" w:rsidP="00FE2BCE">
      <w:pPr>
        <w:pStyle w:val="Personaldata"/>
        <w:tabs>
          <w:tab w:val="clear" w:pos="2160"/>
          <w:tab w:val="clear" w:pos="7560"/>
          <w:tab w:val="clear" w:pos="9360"/>
          <w:tab w:val="left" w:pos="1800"/>
        </w:tabs>
        <w:spacing w:after="0"/>
        <w:ind w:left="1800" w:hanging="1800"/>
        <w:rPr>
          <w:rFonts w:ascii="Times New Roman" w:hAnsi="Times New Roman"/>
          <w:sz w:val="24"/>
          <w:szCs w:val="24"/>
        </w:rPr>
      </w:pPr>
    </w:p>
    <w:p w14:paraId="095CBEAD" w14:textId="77777777" w:rsidR="0060748A" w:rsidRPr="00EF6EA4" w:rsidRDefault="0019752F" w:rsidP="00FE2BCE">
      <w:pPr>
        <w:pStyle w:val="Personaldata"/>
        <w:tabs>
          <w:tab w:val="clear" w:pos="2160"/>
          <w:tab w:val="clear" w:pos="7560"/>
          <w:tab w:val="clear" w:pos="9360"/>
          <w:tab w:val="left" w:pos="1800"/>
        </w:tabs>
        <w:spacing w:after="0"/>
        <w:ind w:left="1800" w:hanging="1800"/>
        <w:rPr>
          <w:rFonts w:ascii="Times New Roman" w:hAnsi="Times New Roman"/>
          <w:sz w:val="24"/>
          <w:szCs w:val="24"/>
        </w:rPr>
      </w:pPr>
      <w:r w:rsidRPr="00EF6EA4">
        <w:rPr>
          <w:rFonts w:ascii="Times New Roman" w:hAnsi="Times New Roman"/>
          <w:b/>
          <w:sz w:val="24"/>
          <w:szCs w:val="24"/>
          <w:u w:val="single"/>
        </w:rPr>
        <w:lastRenderedPageBreak/>
        <w:t>Education</w:t>
      </w:r>
      <w:r w:rsidR="0060748A" w:rsidRPr="00EF6EA4">
        <w:rPr>
          <w:rFonts w:ascii="Times New Roman" w:hAnsi="Times New Roman"/>
          <w:b/>
          <w:sz w:val="24"/>
          <w:szCs w:val="24"/>
          <w:u w:val="single"/>
        </w:rPr>
        <w:t xml:space="preserve"> Responsibilities:</w:t>
      </w:r>
    </w:p>
    <w:p w14:paraId="11C4BD4E" w14:textId="3F3E7F36" w:rsidR="00070F0B" w:rsidRPr="00EF6EA4" w:rsidRDefault="00070F0B" w:rsidP="00070F0B">
      <w:r w:rsidRPr="00EF6EA4">
        <w:t>2009-13</w:t>
      </w:r>
      <w:r w:rsidRPr="00EF6EA4">
        <w:tab/>
        <w:t>UW School of Medicine, Department of Anesthesio</w:t>
      </w:r>
      <w:r w:rsidR="00E5787A" w:rsidRPr="00EF6EA4">
        <w:t>logy, Resident Lecture Series</w:t>
      </w:r>
    </w:p>
    <w:p w14:paraId="274B27B1" w14:textId="1ACA78E0" w:rsidR="00070F0B" w:rsidRPr="00EF6EA4" w:rsidRDefault="00070F0B" w:rsidP="00070F0B">
      <w:pPr>
        <w:ind w:left="1440" w:hanging="1440"/>
      </w:pPr>
      <w:r w:rsidRPr="00EF6EA4">
        <w:t xml:space="preserve">2010-13 </w:t>
      </w:r>
      <w:r w:rsidRPr="00EF6EA4">
        <w:tab/>
        <w:t>UW School of Medicine, Department of Anesthesiology, Pediatric Anesthesiology Fellow Lecture Series</w:t>
      </w:r>
    </w:p>
    <w:p w14:paraId="7FDFF241" w14:textId="67FFE232" w:rsidR="00070F0B" w:rsidRPr="00EF6EA4" w:rsidRDefault="00070F0B" w:rsidP="00070F0B">
      <w:pPr>
        <w:rPr>
          <w:i/>
        </w:rPr>
      </w:pPr>
      <w:r w:rsidRPr="00EF6EA4">
        <w:t xml:space="preserve">2012-13 </w:t>
      </w:r>
      <w:r w:rsidRPr="00EF6EA4">
        <w:tab/>
        <w:t xml:space="preserve">UW School of Medicine, Department of Bioethics &amp; Humanities, </w:t>
      </w:r>
      <w:r w:rsidRPr="00EF6EA4">
        <w:rPr>
          <w:i/>
        </w:rPr>
        <w:t>Guest Lecturer</w:t>
      </w:r>
    </w:p>
    <w:p w14:paraId="2E202162" w14:textId="64F01FAB" w:rsidR="00070F0B" w:rsidRPr="00EF6EA4" w:rsidRDefault="00070F0B" w:rsidP="00A9415A">
      <w:pPr>
        <w:ind w:left="1440"/>
      </w:pPr>
      <w:r w:rsidRPr="00EF6EA4">
        <w:t xml:space="preserve">BH 597 “Special Topics: When Life Makes you Sick: Ethics and the Social Determinants of Health.” </w:t>
      </w:r>
    </w:p>
    <w:p w14:paraId="768DB5CA" w14:textId="51CAFDCC" w:rsidR="0019752F" w:rsidRPr="00EF6EA4" w:rsidRDefault="0056188B" w:rsidP="008278C5">
      <w:pPr>
        <w:ind w:left="1440" w:hanging="1440"/>
      </w:pPr>
      <w:r w:rsidRPr="00EF6EA4">
        <w:t>2015-</w:t>
      </w:r>
      <w:r w:rsidR="00A02AC6">
        <w:t>2019</w:t>
      </w:r>
      <w:r w:rsidRPr="00EF6EA4">
        <w:tab/>
        <w:t>UIC Department of Anesthesiology, Resident Research Committee</w:t>
      </w:r>
    </w:p>
    <w:p w14:paraId="048BC24D" w14:textId="77FE49D1" w:rsidR="006E0DC2" w:rsidRPr="00EF6EA4" w:rsidRDefault="006E0DC2" w:rsidP="00A95317">
      <w:pPr>
        <w:ind w:left="1440" w:hanging="1440"/>
      </w:pPr>
      <w:r w:rsidRPr="00EF6EA4">
        <w:t>2016-</w:t>
      </w:r>
      <w:r w:rsidR="00A02AC6">
        <w:t>2021</w:t>
      </w:r>
      <w:r w:rsidRPr="00EF6EA4">
        <w:tab/>
        <w:t>UIC Department of Pediatric Dentistry, Resident Lecture Series</w:t>
      </w:r>
    </w:p>
    <w:p w14:paraId="3FE325EE" w14:textId="49E0722D" w:rsidR="00612F8A" w:rsidRPr="00EF6EA4" w:rsidRDefault="00612F8A" w:rsidP="00612F8A">
      <w:r w:rsidRPr="00EF6EA4">
        <w:t>2018-</w:t>
      </w:r>
      <w:r w:rsidR="00A02AC6">
        <w:t>2021</w:t>
      </w:r>
      <w:r w:rsidRPr="00EF6EA4">
        <w:tab/>
        <w:t>Anesthesia Rotation Director for Dental Residents</w:t>
      </w:r>
    </w:p>
    <w:p w14:paraId="0E27B00A" w14:textId="77777777" w:rsidR="0081168D" w:rsidRPr="00EF6EA4" w:rsidRDefault="0081168D" w:rsidP="0081168D"/>
    <w:p w14:paraId="2DFC593F" w14:textId="77777777" w:rsidR="006E0DC2" w:rsidRPr="00EF6EA4" w:rsidRDefault="006E0DC2" w:rsidP="0081168D">
      <w:r w:rsidRPr="00EF6EA4">
        <w:rPr>
          <w:b/>
          <w:u w:val="single"/>
        </w:rPr>
        <w:t>Honors</w:t>
      </w:r>
    </w:p>
    <w:p w14:paraId="28EABF81" w14:textId="77777777" w:rsidR="00070F0B" w:rsidRPr="00EF6EA4" w:rsidRDefault="00E5787A" w:rsidP="00070F0B">
      <w:r w:rsidRPr="00EF6EA4">
        <w:t>2016</w:t>
      </w:r>
      <w:r w:rsidR="00070F0B" w:rsidRPr="00EF6EA4">
        <w:tab/>
      </w:r>
      <w:r w:rsidR="00070F0B" w:rsidRPr="00EF6EA4">
        <w:tab/>
        <w:t>Department of Anesthesiology Rising Star, UIC College of Medicine</w:t>
      </w:r>
    </w:p>
    <w:p w14:paraId="376A4B7C" w14:textId="44E856E1" w:rsidR="0010016C" w:rsidRPr="00EF6EA4" w:rsidRDefault="0010016C" w:rsidP="001A14EA">
      <w:pPr>
        <w:ind w:left="1440" w:hanging="1440"/>
      </w:pPr>
      <w:r w:rsidRPr="00EF6EA4">
        <w:t>2017</w:t>
      </w:r>
      <w:r w:rsidRPr="00EF6EA4">
        <w:tab/>
        <w:t>17</w:t>
      </w:r>
      <w:r w:rsidRPr="00EF6EA4">
        <w:rPr>
          <w:vertAlign w:val="superscript"/>
        </w:rPr>
        <w:t>th</w:t>
      </w:r>
      <w:r w:rsidRPr="00EF6EA4">
        <w:t xml:space="preserve"> Summer Institute on Randomized Behavioral Clinical Trials, National Institutes of Health: Office of Behavioral and Social Sciences, Office of Disease Prevention, National Heart, Lung, and Blood Institute.</w:t>
      </w:r>
      <w:r w:rsidR="001A14EA" w:rsidRPr="00EF6EA4">
        <w:t xml:space="preserve"> </w:t>
      </w:r>
      <w:r w:rsidRPr="00EF6EA4">
        <w:t xml:space="preserve">July 9-20, 2017 </w:t>
      </w:r>
    </w:p>
    <w:p w14:paraId="03C3D578" w14:textId="52FD72A3" w:rsidR="00070F0B" w:rsidRDefault="00070F0B" w:rsidP="001A14EA">
      <w:pPr>
        <w:ind w:left="1440" w:hanging="1440"/>
      </w:pPr>
      <w:r w:rsidRPr="00EF6EA4">
        <w:t xml:space="preserve">2016-18 </w:t>
      </w:r>
      <w:r w:rsidRPr="00EF6EA4">
        <w:tab/>
        <w:t>UIC Center for Clinical and Translational Science Affiliate Scholar</w:t>
      </w:r>
      <w:r w:rsidR="0010016C" w:rsidRPr="00EF6EA4">
        <w:t>/KL2</w:t>
      </w:r>
      <w:r w:rsidRPr="00EF6EA4">
        <w:t>. Two early investigators selected across the UIC Health Sciences to participate in a program of mentoring, career development, and other training activ</w:t>
      </w:r>
      <w:r w:rsidR="00980BB2" w:rsidRPr="00EF6EA4">
        <w:t>ities over a three-year period.</w:t>
      </w:r>
      <w:r w:rsidRPr="00EF6EA4">
        <w:t xml:space="preserve"> </w:t>
      </w:r>
    </w:p>
    <w:p w14:paraId="6023C9DA" w14:textId="252B3664" w:rsidR="00DD0637" w:rsidRPr="00EF6EA4" w:rsidRDefault="00DD0637" w:rsidP="001A14EA">
      <w:pPr>
        <w:ind w:left="1440" w:hanging="1440"/>
      </w:pPr>
      <w:r>
        <w:t>2019</w:t>
      </w:r>
      <w:r>
        <w:tab/>
      </w:r>
      <w:r w:rsidR="00280854">
        <w:t>NIDCR Workshop, “Addressing Dental Fear and Anxiety: Steps Toward Accelerating Progress and Building a Cumulative Science.”</w:t>
      </w:r>
      <w:r w:rsidR="00626C0D">
        <w:t xml:space="preserve"> Part of a seventeen-member panel of national experts</w:t>
      </w:r>
      <w:r w:rsidR="00280854">
        <w:t xml:space="preserve"> </w:t>
      </w:r>
      <w:r w:rsidR="00626C0D">
        <w:t>i</w:t>
      </w:r>
      <w:r w:rsidR="00280854">
        <w:t xml:space="preserve">nvited </w:t>
      </w:r>
      <w:r w:rsidR="00626C0D">
        <w:t xml:space="preserve">by NIDCR. </w:t>
      </w:r>
      <w:r w:rsidR="00280854">
        <w:t>July 15-16, 2021.</w:t>
      </w:r>
    </w:p>
    <w:p w14:paraId="60061E4C" w14:textId="77777777" w:rsidR="00444E6A" w:rsidRPr="00EF6EA4" w:rsidRDefault="00444E6A" w:rsidP="00070F0B"/>
    <w:p w14:paraId="5E547A64" w14:textId="77777777" w:rsidR="006E0DC2" w:rsidRPr="00EF6EA4" w:rsidRDefault="00D85D9D" w:rsidP="0081168D">
      <w:r w:rsidRPr="00EF6EA4">
        <w:rPr>
          <w:b/>
          <w:u w:val="single"/>
        </w:rPr>
        <w:t>Department and Institutional Activities</w:t>
      </w:r>
    </w:p>
    <w:p w14:paraId="1D1DA49B" w14:textId="5D3D89D2" w:rsidR="001A14EA" w:rsidRPr="00EF6EA4" w:rsidRDefault="00D85D9D" w:rsidP="001A14EA">
      <w:pPr>
        <w:ind w:left="2160" w:hanging="2160"/>
      </w:pPr>
      <w:r w:rsidRPr="00EF6EA4">
        <w:t>2016-</w:t>
      </w:r>
      <w:r w:rsidR="0062657D" w:rsidRPr="00EF6EA4">
        <w:t>2018</w:t>
      </w:r>
      <w:r w:rsidR="00DD0637">
        <w:tab/>
      </w:r>
      <w:r w:rsidRPr="00EF6EA4">
        <w:t xml:space="preserve">Work in Progress Conference, Department of Anesthesiology. Identify and select trainees and </w:t>
      </w:r>
      <w:r w:rsidR="003E3824" w:rsidRPr="00EF6EA4">
        <w:t xml:space="preserve">faculty </w:t>
      </w:r>
      <w:r w:rsidRPr="00EF6EA4">
        <w:t>who are engaged in academic research to present aspects of a project.</w:t>
      </w:r>
    </w:p>
    <w:p w14:paraId="5E4B5604" w14:textId="77777777" w:rsidR="00A02AC6" w:rsidRDefault="001A14EA" w:rsidP="00A02AC6">
      <w:pPr>
        <w:ind w:left="2160" w:hanging="2160"/>
      </w:pPr>
      <w:r w:rsidRPr="00EF6EA4">
        <w:t>201</w:t>
      </w:r>
      <w:r w:rsidR="00023E54" w:rsidRPr="00EF6EA4">
        <w:t>8-</w:t>
      </w:r>
      <w:r w:rsidR="00A02AC6">
        <w:t>2021</w:t>
      </w:r>
      <w:r w:rsidR="00023E54" w:rsidRPr="00EF6EA4">
        <w:tab/>
        <w:t xml:space="preserve">Director, Anesthesia rotation for dental residents. </w:t>
      </w:r>
      <w:r w:rsidRPr="00EF6EA4">
        <w:tab/>
      </w:r>
    </w:p>
    <w:p w14:paraId="7FE23F26" w14:textId="0B2FC813" w:rsidR="004B0C6B" w:rsidRDefault="004B0C6B" w:rsidP="00A02AC6">
      <w:pPr>
        <w:ind w:left="2160" w:hanging="2160"/>
      </w:pPr>
      <w:r>
        <w:t>12/2020-</w:t>
      </w:r>
      <w:r w:rsidR="00D5597F">
        <w:t>8/2021</w:t>
      </w:r>
      <w:r>
        <w:tab/>
        <w:t xml:space="preserve">Site Director of Anesthesiology, </w:t>
      </w:r>
      <w:r w:rsidRPr="00EF6EA4">
        <w:t>University of Illinois at Chicago</w:t>
      </w:r>
      <w:r>
        <w:t xml:space="preserve"> College of Dentistry. </w:t>
      </w:r>
    </w:p>
    <w:p w14:paraId="3606B366" w14:textId="7D56AFA7" w:rsidR="004B0C6B" w:rsidRPr="004B0C6B" w:rsidRDefault="004B0C6B" w:rsidP="004B0C6B">
      <w:pPr>
        <w:pStyle w:val="Personaldata"/>
        <w:tabs>
          <w:tab w:val="clear" w:pos="2160"/>
          <w:tab w:val="clear" w:pos="7560"/>
          <w:tab w:val="clear" w:pos="9360"/>
          <w:tab w:val="left" w:pos="1800"/>
        </w:tabs>
        <w:spacing w:after="0"/>
        <w:ind w:firstLine="0"/>
        <w:rPr>
          <w:rFonts w:ascii="Times New Roman" w:hAnsi="Times New Roman"/>
          <w:i/>
          <w:iCs/>
          <w:sz w:val="24"/>
          <w:szCs w:val="24"/>
        </w:rPr>
      </w:pPr>
      <w:r>
        <w:rPr>
          <w:rFonts w:ascii="Times New Roman" w:hAnsi="Times New Roman"/>
          <w:i/>
          <w:iCs/>
          <w:sz w:val="24"/>
          <w:szCs w:val="24"/>
        </w:rPr>
        <w:t>Hospital based general anesthesia services to facilitate treatment of pediatric caries will transition to an office-based practice in the College of Dentistry</w:t>
      </w:r>
      <w:r w:rsidR="004C14B4">
        <w:rPr>
          <w:rFonts w:ascii="Times New Roman" w:hAnsi="Times New Roman"/>
          <w:i/>
          <w:iCs/>
          <w:sz w:val="24"/>
          <w:szCs w:val="24"/>
        </w:rPr>
        <w:t>s</w:t>
      </w:r>
      <w:r w:rsidR="00117C47">
        <w:rPr>
          <w:rFonts w:ascii="Times New Roman" w:hAnsi="Times New Roman"/>
          <w:i/>
          <w:iCs/>
          <w:sz w:val="24"/>
          <w:szCs w:val="24"/>
        </w:rPr>
        <w:t xml:space="preserve"> in late 2020</w:t>
      </w:r>
      <w:r>
        <w:rPr>
          <w:rFonts w:ascii="Times New Roman" w:hAnsi="Times New Roman"/>
          <w:i/>
          <w:iCs/>
          <w:sz w:val="24"/>
          <w:szCs w:val="24"/>
        </w:rPr>
        <w:t xml:space="preserve">. My role is to lead </w:t>
      </w:r>
      <w:r w:rsidR="00280854">
        <w:rPr>
          <w:rFonts w:ascii="Times New Roman" w:hAnsi="Times New Roman"/>
          <w:i/>
          <w:iCs/>
          <w:sz w:val="24"/>
          <w:szCs w:val="24"/>
        </w:rPr>
        <w:t>the</w:t>
      </w:r>
      <w:r>
        <w:rPr>
          <w:rFonts w:ascii="Times New Roman" w:hAnsi="Times New Roman"/>
          <w:i/>
          <w:iCs/>
          <w:sz w:val="24"/>
          <w:szCs w:val="24"/>
        </w:rPr>
        <w:t xml:space="preserve"> transition and coordinat</w:t>
      </w:r>
      <w:r w:rsidR="00280854">
        <w:rPr>
          <w:rFonts w:ascii="Times New Roman" w:hAnsi="Times New Roman"/>
          <w:i/>
          <w:iCs/>
          <w:sz w:val="24"/>
          <w:szCs w:val="24"/>
        </w:rPr>
        <w:t>e</w:t>
      </w:r>
      <w:r>
        <w:rPr>
          <w:rFonts w:ascii="Times New Roman" w:hAnsi="Times New Roman"/>
          <w:i/>
          <w:iCs/>
          <w:sz w:val="24"/>
          <w:szCs w:val="24"/>
        </w:rPr>
        <w:t xml:space="preserve"> clinical care in an office</w:t>
      </w:r>
      <w:r w:rsidR="00CD5297">
        <w:rPr>
          <w:rFonts w:ascii="Times New Roman" w:hAnsi="Times New Roman"/>
          <w:i/>
          <w:iCs/>
          <w:sz w:val="24"/>
          <w:szCs w:val="24"/>
        </w:rPr>
        <w:t>-</w:t>
      </w:r>
      <w:r>
        <w:rPr>
          <w:rFonts w:ascii="Times New Roman" w:hAnsi="Times New Roman"/>
          <w:i/>
          <w:iCs/>
          <w:sz w:val="24"/>
          <w:szCs w:val="24"/>
        </w:rPr>
        <w:t xml:space="preserve">based setting with the potential to treat 1000 children/year.  </w:t>
      </w:r>
    </w:p>
    <w:p w14:paraId="2E03B28C" w14:textId="77777777" w:rsidR="00A02AC6" w:rsidRPr="00EF6EA4" w:rsidRDefault="00A02AC6" w:rsidP="00A02AC6">
      <w:pPr>
        <w:pStyle w:val="Personaldata"/>
        <w:tabs>
          <w:tab w:val="clear" w:pos="2160"/>
          <w:tab w:val="clear" w:pos="7560"/>
          <w:tab w:val="clear" w:pos="9360"/>
          <w:tab w:val="left" w:pos="1800"/>
        </w:tabs>
        <w:spacing w:after="0"/>
        <w:ind w:left="1800" w:hanging="1800"/>
        <w:rPr>
          <w:rFonts w:ascii="Times New Roman" w:hAnsi="Times New Roman"/>
          <w:sz w:val="24"/>
          <w:szCs w:val="24"/>
        </w:rPr>
      </w:pPr>
      <w:r w:rsidRPr="00EF6EA4">
        <w:rPr>
          <w:rFonts w:ascii="Times New Roman" w:hAnsi="Times New Roman"/>
          <w:sz w:val="24"/>
          <w:szCs w:val="24"/>
        </w:rPr>
        <w:t>08/2019-</w:t>
      </w:r>
      <w:r>
        <w:rPr>
          <w:rFonts w:ascii="Times New Roman" w:hAnsi="Times New Roman"/>
          <w:sz w:val="24"/>
          <w:szCs w:val="24"/>
        </w:rPr>
        <w:t>present</w:t>
      </w:r>
      <w:r w:rsidRPr="00EF6EA4">
        <w:rPr>
          <w:rFonts w:ascii="Times New Roman" w:hAnsi="Times New Roman"/>
          <w:sz w:val="24"/>
          <w:szCs w:val="24"/>
        </w:rPr>
        <w:tab/>
      </w:r>
      <w:r w:rsidRPr="00EF6EA4">
        <w:rPr>
          <w:rFonts w:ascii="Times New Roman" w:hAnsi="Times New Roman"/>
          <w:sz w:val="24"/>
          <w:szCs w:val="24"/>
        </w:rPr>
        <w:tab/>
        <w:t xml:space="preserve">Committee on Admissions, College of Medicine, University of Illinois at Chicago. </w:t>
      </w:r>
    </w:p>
    <w:p w14:paraId="5EE581FE" w14:textId="05BDDE87" w:rsidR="00A02AC6" w:rsidRDefault="00A02AC6" w:rsidP="00A02AC6">
      <w:pPr>
        <w:pStyle w:val="Personaldata"/>
        <w:tabs>
          <w:tab w:val="clear" w:pos="2160"/>
          <w:tab w:val="clear" w:pos="7560"/>
          <w:tab w:val="clear" w:pos="9360"/>
          <w:tab w:val="left" w:pos="1800"/>
        </w:tabs>
        <w:spacing w:after="0"/>
        <w:ind w:hanging="1800"/>
        <w:rPr>
          <w:rFonts w:ascii="Times New Roman" w:hAnsi="Times New Roman"/>
          <w:i/>
          <w:iCs/>
          <w:sz w:val="24"/>
          <w:szCs w:val="24"/>
        </w:rPr>
      </w:pPr>
      <w:r w:rsidRPr="00EF6EA4">
        <w:rPr>
          <w:rFonts w:ascii="Times New Roman" w:hAnsi="Times New Roman"/>
          <w:sz w:val="24"/>
          <w:szCs w:val="24"/>
        </w:rPr>
        <w:tab/>
      </w:r>
      <w:r w:rsidRPr="00EF6EA4">
        <w:rPr>
          <w:rFonts w:ascii="Times New Roman" w:hAnsi="Times New Roman"/>
          <w:sz w:val="24"/>
          <w:szCs w:val="24"/>
        </w:rPr>
        <w:tab/>
      </w:r>
      <w:r w:rsidRPr="00EF6EA4">
        <w:rPr>
          <w:rFonts w:ascii="Times New Roman" w:hAnsi="Times New Roman"/>
          <w:i/>
          <w:iCs/>
          <w:sz w:val="24"/>
          <w:szCs w:val="24"/>
        </w:rPr>
        <w:t>Ten</w:t>
      </w:r>
      <w:r>
        <w:rPr>
          <w:rFonts w:ascii="Times New Roman" w:hAnsi="Times New Roman"/>
          <w:i/>
          <w:iCs/>
          <w:sz w:val="24"/>
          <w:szCs w:val="24"/>
        </w:rPr>
        <w:t>-</w:t>
      </w:r>
      <w:r w:rsidRPr="00EF6EA4">
        <w:rPr>
          <w:rFonts w:ascii="Times New Roman" w:hAnsi="Times New Roman"/>
          <w:i/>
          <w:iCs/>
          <w:sz w:val="24"/>
          <w:szCs w:val="24"/>
        </w:rPr>
        <w:t>person committee of clinical and basic science faculty that represents four medical campuses within the UIC institution. Committee meets with Dean of Admissions to formulate and recommend policy regarding medical student recruitment and admissions.</w:t>
      </w:r>
    </w:p>
    <w:p w14:paraId="44EAFD9C" w14:textId="77777777" w:rsidR="0081156D" w:rsidRPr="00EF6EA4" w:rsidRDefault="0081156D" w:rsidP="0081168D"/>
    <w:p w14:paraId="16A2A12B" w14:textId="77777777" w:rsidR="0081168D" w:rsidRPr="00EF6EA4" w:rsidRDefault="0081168D" w:rsidP="0081168D">
      <w:r w:rsidRPr="00EF6EA4">
        <w:rPr>
          <w:b/>
          <w:u w:val="single"/>
        </w:rPr>
        <w:t>National Responsibilities:</w:t>
      </w:r>
    </w:p>
    <w:p w14:paraId="5C3900C0" w14:textId="7D5DE5A5" w:rsidR="00070F0B" w:rsidRPr="00EF6EA4" w:rsidRDefault="00070F0B" w:rsidP="00070F0B">
      <w:r w:rsidRPr="00EF6EA4">
        <w:t>2013-</w:t>
      </w:r>
      <w:r w:rsidR="008278C5" w:rsidRPr="00EF6EA4">
        <w:tab/>
      </w:r>
      <w:r w:rsidRPr="00EF6EA4">
        <w:t xml:space="preserve"> </w:t>
      </w:r>
      <w:r w:rsidRPr="00EF6EA4">
        <w:tab/>
      </w:r>
      <w:r w:rsidR="0056188B" w:rsidRPr="00EF6EA4">
        <w:t xml:space="preserve">Committee on Research, </w:t>
      </w:r>
      <w:r w:rsidRPr="00EF6EA4">
        <w:t>Society for Pediatric Anesthesia</w:t>
      </w:r>
    </w:p>
    <w:p w14:paraId="49FAB8E3" w14:textId="6D27ABA0" w:rsidR="0062657D" w:rsidRPr="00EF6EA4" w:rsidRDefault="00A262E6" w:rsidP="0062657D">
      <w:pPr>
        <w:ind w:left="1440" w:hanging="1440"/>
      </w:pPr>
      <w:r w:rsidRPr="00EF6EA4">
        <w:t>2018</w:t>
      </w:r>
      <w:r w:rsidR="0062657D" w:rsidRPr="00EF6EA4">
        <w:tab/>
        <w:t xml:space="preserve">Strategic Planning Group, Society for Pediatric Anesthesia. </w:t>
      </w:r>
    </w:p>
    <w:p w14:paraId="3293C1C5" w14:textId="77777777" w:rsidR="0062657D" w:rsidRPr="00EF6EA4" w:rsidRDefault="0062657D" w:rsidP="0062657D">
      <w:pPr>
        <w:ind w:left="1440"/>
      </w:pPr>
      <w:r w:rsidRPr="00EF6EA4">
        <w:rPr>
          <w:i/>
          <w:iCs/>
        </w:rPr>
        <w:t>One-year appointment to identify organizational needs and propose changes to reach research related goals</w:t>
      </w:r>
      <w:r w:rsidRPr="00EF6EA4">
        <w:t xml:space="preserve">. </w:t>
      </w:r>
    </w:p>
    <w:p w14:paraId="39AFD890" w14:textId="0C237787" w:rsidR="00FF4B69" w:rsidRPr="00EF6EA4" w:rsidRDefault="0062657D" w:rsidP="00BA078B">
      <w:pPr>
        <w:ind w:left="1440" w:hanging="1440"/>
      </w:pPr>
      <w:r w:rsidRPr="00EF6EA4">
        <w:t>2018-</w:t>
      </w:r>
      <w:r w:rsidR="00A02AC6">
        <w:t>2021</w:t>
      </w:r>
      <w:r w:rsidRPr="00EF6EA4">
        <w:tab/>
      </w:r>
      <w:r w:rsidR="00A262E6" w:rsidRPr="00EF6EA4">
        <w:t xml:space="preserve">Steering Committee, Women’s </w:t>
      </w:r>
      <w:r w:rsidR="00980BB2" w:rsidRPr="00EF6EA4">
        <w:t>E</w:t>
      </w:r>
      <w:r w:rsidR="00BA078B" w:rsidRPr="00EF6EA4">
        <w:t>mpowerment in</w:t>
      </w:r>
      <w:r w:rsidR="00980BB2" w:rsidRPr="00EF6EA4">
        <w:t xml:space="preserve"> Leadership Initiative</w:t>
      </w:r>
      <w:r w:rsidR="005633C3" w:rsidRPr="00EF6EA4">
        <w:t xml:space="preserve"> (WELI)</w:t>
      </w:r>
      <w:r w:rsidR="00780EF0" w:rsidRPr="00EF6EA4">
        <w:t xml:space="preserve">, </w:t>
      </w:r>
      <w:r w:rsidR="00A262E6" w:rsidRPr="00EF6EA4">
        <w:t>Society for Pediatric Anesthesia</w:t>
      </w:r>
      <w:r w:rsidR="0015733F" w:rsidRPr="00EF6EA4">
        <w:t xml:space="preserve">. </w:t>
      </w:r>
    </w:p>
    <w:p w14:paraId="2A5280DE" w14:textId="25F00267" w:rsidR="00FF4B69" w:rsidRPr="00EF6EA4" w:rsidRDefault="00BA078B" w:rsidP="003C39F0">
      <w:pPr>
        <w:ind w:left="1440"/>
        <w:rPr>
          <w:i/>
          <w:iCs/>
        </w:rPr>
      </w:pPr>
      <w:r w:rsidRPr="00EF6EA4">
        <w:rPr>
          <w:i/>
          <w:iCs/>
        </w:rPr>
        <w:t>WELI is a</w:t>
      </w:r>
      <w:r w:rsidR="00FF4B69" w:rsidRPr="00EF6EA4">
        <w:rPr>
          <w:i/>
          <w:iCs/>
        </w:rPr>
        <w:t>n international</w:t>
      </w:r>
      <w:r w:rsidRPr="00EF6EA4">
        <w:rPr>
          <w:i/>
          <w:iCs/>
        </w:rPr>
        <w:t xml:space="preserve"> leadership initiative</w:t>
      </w:r>
      <w:r w:rsidR="00FF4B69" w:rsidRPr="00EF6EA4">
        <w:rPr>
          <w:i/>
          <w:iCs/>
        </w:rPr>
        <w:t xml:space="preserve"> </w:t>
      </w:r>
      <w:r w:rsidR="0015733F" w:rsidRPr="00EF6EA4">
        <w:rPr>
          <w:i/>
          <w:iCs/>
        </w:rPr>
        <w:t xml:space="preserve">that targets </w:t>
      </w:r>
      <w:r w:rsidR="00344EB8" w:rsidRPr="00EF6EA4">
        <w:rPr>
          <w:i/>
          <w:iCs/>
        </w:rPr>
        <w:t>individuals who identify as female</w:t>
      </w:r>
      <w:r w:rsidR="0015733F" w:rsidRPr="00EF6EA4">
        <w:rPr>
          <w:i/>
          <w:iCs/>
        </w:rPr>
        <w:t xml:space="preserve"> anesthesiologist</w:t>
      </w:r>
      <w:r w:rsidRPr="00EF6EA4">
        <w:rPr>
          <w:i/>
          <w:iCs/>
        </w:rPr>
        <w:t>s</w:t>
      </w:r>
      <w:r w:rsidR="0062657D" w:rsidRPr="00EF6EA4">
        <w:rPr>
          <w:i/>
          <w:iCs/>
        </w:rPr>
        <w:t xml:space="preserve"> </w:t>
      </w:r>
      <w:r w:rsidR="00FF4B69" w:rsidRPr="00EF6EA4">
        <w:rPr>
          <w:i/>
          <w:iCs/>
        </w:rPr>
        <w:t>interested in career advancement</w:t>
      </w:r>
      <w:r w:rsidR="00546D9E" w:rsidRPr="00EF6EA4">
        <w:rPr>
          <w:i/>
          <w:iCs/>
        </w:rPr>
        <w:t>.</w:t>
      </w:r>
      <w:r w:rsidR="0015733F" w:rsidRPr="00EF6EA4">
        <w:rPr>
          <w:i/>
          <w:iCs/>
        </w:rPr>
        <w:t xml:space="preserve"> </w:t>
      </w:r>
    </w:p>
    <w:p w14:paraId="5D9A6B2F" w14:textId="2C636307" w:rsidR="00FF4B69" w:rsidRPr="00EF6EA4" w:rsidRDefault="004C6D2F" w:rsidP="00FF4B69">
      <w:pPr>
        <w:spacing w:before="100" w:beforeAutospacing="1" w:after="100" w:afterAutospacing="1"/>
        <w:ind w:left="1440" w:hanging="1440"/>
        <w:contextualSpacing/>
      </w:pPr>
      <w:r w:rsidRPr="00EF6EA4">
        <w:lastRenderedPageBreak/>
        <w:t>2019-</w:t>
      </w:r>
      <w:r w:rsidR="00B454BE">
        <w:t>2021</w:t>
      </w:r>
      <w:r w:rsidRPr="00EF6EA4">
        <w:tab/>
        <w:t>Committee on Public and Professional Affairs</w:t>
      </w:r>
      <w:r w:rsidR="005633C3" w:rsidRPr="00EF6EA4">
        <w:t xml:space="preserve"> (COPPA)</w:t>
      </w:r>
      <w:r w:rsidRPr="00EF6EA4">
        <w:t xml:space="preserve">, Society for Pediatric Anesthesia. </w:t>
      </w:r>
    </w:p>
    <w:p w14:paraId="5BE31804" w14:textId="6AFBE139" w:rsidR="005633C3" w:rsidRPr="00A9415A" w:rsidRDefault="004C6D2F" w:rsidP="00A9415A">
      <w:pPr>
        <w:spacing w:before="100" w:beforeAutospacing="1" w:after="100" w:afterAutospacing="1"/>
        <w:ind w:left="1440"/>
        <w:contextualSpacing/>
        <w:rPr>
          <w:i/>
          <w:iCs/>
          <w:color w:val="000000"/>
        </w:rPr>
      </w:pPr>
      <w:r w:rsidRPr="00EF6EA4">
        <w:rPr>
          <w:i/>
          <w:iCs/>
          <w:color w:val="000000"/>
        </w:rPr>
        <w:t>Work with other societies</w:t>
      </w:r>
      <w:r w:rsidR="0062657D" w:rsidRPr="00EF6EA4">
        <w:rPr>
          <w:i/>
          <w:iCs/>
          <w:color w:val="000000"/>
        </w:rPr>
        <w:t>,</w:t>
      </w:r>
      <w:r w:rsidRPr="00EF6EA4">
        <w:rPr>
          <w:i/>
          <w:iCs/>
          <w:color w:val="000000"/>
        </w:rPr>
        <w:t xml:space="preserve"> such as the AAP</w:t>
      </w:r>
      <w:r w:rsidR="0062657D" w:rsidRPr="00EF6EA4">
        <w:rPr>
          <w:i/>
          <w:iCs/>
          <w:color w:val="000000"/>
        </w:rPr>
        <w:t>,</w:t>
      </w:r>
      <w:r w:rsidRPr="00EF6EA4">
        <w:rPr>
          <w:i/>
          <w:iCs/>
          <w:color w:val="000000"/>
        </w:rPr>
        <w:t xml:space="preserve"> to develop an appropriate mechanism to vet advocacy issues and develop consensus statements.</w:t>
      </w:r>
      <w:r w:rsidR="00DD4B9B" w:rsidRPr="00EF6EA4">
        <w:rPr>
          <w:i/>
          <w:iCs/>
          <w:color w:val="000000"/>
        </w:rPr>
        <w:t xml:space="preserve"> </w:t>
      </w:r>
      <w:r w:rsidRPr="00EF6EA4">
        <w:rPr>
          <w:i/>
          <w:iCs/>
          <w:color w:val="000000"/>
        </w:rPr>
        <w:t>Develop the means whereby the advocacy work for SPA will be communicated to members and the general public.</w:t>
      </w:r>
      <w:r w:rsidR="00DD4B9B" w:rsidRPr="00EF6EA4">
        <w:rPr>
          <w:i/>
          <w:iCs/>
          <w:color w:val="000000"/>
        </w:rPr>
        <w:t xml:space="preserve"> </w:t>
      </w:r>
    </w:p>
    <w:p w14:paraId="45C2CD2A" w14:textId="3908351F" w:rsidR="00FF4B69" w:rsidRPr="00EF6EA4" w:rsidRDefault="00FF4B69" w:rsidP="005633C3">
      <w:pPr>
        <w:spacing w:before="100" w:beforeAutospacing="1" w:after="100" w:afterAutospacing="1"/>
        <w:ind w:left="1440" w:hanging="1440"/>
        <w:contextualSpacing/>
        <w:rPr>
          <w:color w:val="000000"/>
        </w:rPr>
      </w:pPr>
      <w:r w:rsidRPr="00EF6EA4">
        <w:rPr>
          <w:color w:val="000000"/>
        </w:rPr>
        <w:t>2019-</w:t>
      </w:r>
      <w:r w:rsidRPr="00EF6EA4">
        <w:rPr>
          <w:color w:val="000000"/>
        </w:rPr>
        <w:tab/>
        <w:t>Committee on Diversity, Equity and Inclusion</w:t>
      </w:r>
      <w:r w:rsidR="005633C3" w:rsidRPr="00EF6EA4">
        <w:rPr>
          <w:color w:val="000000"/>
        </w:rPr>
        <w:t xml:space="preserve"> (DEI)</w:t>
      </w:r>
      <w:r w:rsidRPr="00EF6EA4">
        <w:rPr>
          <w:color w:val="000000"/>
        </w:rPr>
        <w:t xml:space="preserve">, Society for Pediatric Anesthesia. </w:t>
      </w:r>
    </w:p>
    <w:p w14:paraId="601EAB86" w14:textId="7031D8B4" w:rsidR="005633C3" w:rsidRPr="006101C8" w:rsidRDefault="00F229EE" w:rsidP="005633C3">
      <w:pPr>
        <w:ind w:left="1440"/>
        <w:contextualSpacing/>
        <w:rPr>
          <w:bCs/>
          <w:i/>
          <w:iCs/>
        </w:rPr>
      </w:pPr>
      <w:r w:rsidRPr="006101C8">
        <w:rPr>
          <w:bCs/>
        </w:rPr>
        <w:t>Co-director of Mission Driven Mentoring Program</w:t>
      </w:r>
      <w:r w:rsidR="006101C8">
        <w:rPr>
          <w:bCs/>
        </w:rPr>
        <w:t xml:space="preserve"> (MDMP), a 12 month program that supports DEI-focused projects through mentoring, didactics, and dissemination efforts. </w:t>
      </w:r>
    </w:p>
    <w:p w14:paraId="4B94D5A5" w14:textId="77777777" w:rsidR="00070F0B" w:rsidRPr="00EF6EA4" w:rsidRDefault="00911ACD" w:rsidP="005633C3">
      <w:r w:rsidRPr="00EF6EA4">
        <w:tab/>
      </w:r>
      <w:r w:rsidRPr="00EF6EA4">
        <w:tab/>
      </w:r>
    </w:p>
    <w:p w14:paraId="74A466B1" w14:textId="77777777" w:rsidR="00070F0B" w:rsidRPr="00EF6EA4" w:rsidRDefault="00070F0B" w:rsidP="0081168D">
      <w:pPr>
        <w:rPr>
          <w:b/>
          <w:u w:val="single"/>
        </w:rPr>
      </w:pPr>
      <w:r w:rsidRPr="00EF6EA4">
        <w:rPr>
          <w:b/>
          <w:u w:val="single"/>
        </w:rPr>
        <w:t>Peer Review Activities</w:t>
      </w:r>
    </w:p>
    <w:p w14:paraId="18EDF737" w14:textId="77777777" w:rsidR="00070F0B" w:rsidRPr="00EF6EA4" w:rsidRDefault="00070F0B" w:rsidP="00070F0B">
      <w:pPr>
        <w:pStyle w:val="DataField11pt-Single"/>
        <w:rPr>
          <w:rFonts w:ascii="Times New Roman" w:hAnsi="Times New Roman" w:cs="Times New Roman"/>
          <w:sz w:val="24"/>
          <w:szCs w:val="24"/>
        </w:rPr>
      </w:pPr>
      <w:r w:rsidRPr="00EF6EA4">
        <w:rPr>
          <w:rFonts w:ascii="Times New Roman" w:hAnsi="Times New Roman" w:cs="Times New Roman"/>
          <w:sz w:val="24"/>
          <w:szCs w:val="24"/>
        </w:rPr>
        <w:t>2015-Present</w:t>
      </w:r>
      <w:r w:rsidRPr="00EF6EA4">
        <w:rPr>
          <w:rFonts w:ascii="Times New Roman" w:hAnsi="Times New Roman" w:cs="Times New Roman"/>
          <w:sz w:val="24"/>
          <w:szCs w:val="24"/>
        </w:rPr>
        <w:tab/>
        <w:t>Reviewer, Journal of Dentistry for Children</w:t>
      </w:r>
    </w:p>
    <w:p w14:paraId="482F8B78" w14:textId="0D6D2A54" w:rsidR="00070F0B" w:rsidRPr="00EF6EA4" w:rsidRDefault="00070F0B" w:rsidP="004B0C6B">
      <w:pPr>
        <w:pStyle w:val="DataField11pt-Single"/>
        <w:ind w:left="1440" w:hanging="1440"/>
        <w:rPr>
          <w:rFonts w:ascii="Times New Roman" w:hAnsi="Times New Roman" w:cs="Times New Roman"/>
          <w:sz w:val="24"/>
          <w:szCs w:val="24"/>
        </w:rPr>
      </w:pPr>
      <w:r w:rsidRPr="00EF6EA4">
        <w:rPr>
          <w:rFonts w:ascii="Times New Roman" w:hAnsi="Times New Roman" w:cs="Times New Roman"/>
          <w:sz w:val="24"/>
          <w:szCs w:val="24"/>
        </w:rPr>
        <w:t>2016-Present</w:t>
      </w:r>
      <w:r w:rsidRPr="00EF6EA4">
        <w:rPr>
          <w:rFonts w:ascii="Times New Roman" w:hAnsi="Times New Roman" w:cs="Times New Roman"/>
          <w:sz w:val="24"/>
          <w:szCs w:val="24"/>
        </w:rPr>
        <w:tab/>
      </w:r>
      <w:r w:rsidR="003C39F0" w:rsidRPr="00EF6EA4">
        <w:rPr>
          <w:rFonts w:ascii="Times New Roman" w:hAnsi="Times New Roman" w:cs="Times New Roman"/>
          <w:sz w:val="24"/>
          <w:szCs w:val="24"/>
        </w:rPr>
        <w:t>R</w:t>
      </w:r>
      <w:r w:rsidRPr="00EF6EA4">
        <w:rPr>
          <w:rFonts w:ascii="Times New Roman" w:hAnsi="Times New Roman" w:cs="Times New Roman"/>
          <w:sz w:val="24"/>
          <w:szCs w:val="24"/>
        </w:rPr>
        <w:t>eviewer, JDR Clinical and Translational Research</w:t>
      </w:r>
      <w:r w:rsidR="004B0C6B">
        <w:rPr>
          <w:rFonts w:ascii="Times New Roman" w:hAnsi="Times New Roman" w:cs="Times New Roman"/>
          <w:sz w:val="24"/>
          <w:szCs w:val="24"/>
        </w:rPr>
        <w:t xml:space="preserve">, </w:t>
      </w:r>
      <w:r w:rsidRPr="00EF6EA4">
        <w:rPr>
          <w:rFonts w:ascii="Times New Roman" w:hAnsi="Times New Roman" w:cs="Times New Roman"/>
          <w:i/>
          <w:sz w:val="24"/>
          <w:szCs w:val="24"/>
        </w:rPr>
        <w:t xml:space="preserve">Ad hoc reviewer, </w:t>
      </w:r>
      <w:r w:rsidRPr="00EF6EA4">
        <w:rPr>
          <w:rFonts w:ascii="Times New Roman" w:hAnsi="Times New Roman" w:cs="Times New Roman"/>
          <w:sz w:val="24"/>
          <w:szCs w:val="24"/>
        </w:rPr>
        <w:t>Journal of Health Care for the Poor and Underserved</w:t>
      </w:r>
    </w:p>
    <w:p w14:paraId="45789F2E" w14:textId="77777777" w:rsidR="00FE351A" w:rsidRPr="00EF6EA4" w:rsidRDefault="00FE351A" w:rsidP="0016048E">
      <w:pPr>
        <w:pStyle w:val="DataField11pt-Single"/>
        <w:rPr>
          <w:rFonts w:ascii="Times New Roman" w:hAnsi="Times New Roman" w:cs="Times New Roman"/>
          <w:sz w:val="24"/>
          <w:szCs w:val="24"/>
        </w:rPr>
      </w:pPr>
      <w:r w:rsidRPr="00EF6EA4">
        <w:rPr>
          <w:rFonts w:ascii="Times New Roman" w:hAnsi="Times New Roman" w:cs="Times New Roman"/>
          <w:sz w:val="24"/>
          <w:szCs w:val="24"/>
        </w:rPr>
        <w:t>2017-Present</w:t>
      </w:r>
      <w:r w:rsidRPr="00EF6EA4">
        <w:rPr>
          <w:rFonts w:ascii="Times New Roman" w:hAnsi="Times New Roman" w:cs="Times New Roman"/>
          <w:sz w:val="24"/>
          <w:szCs w:val="24"/>
        </w:rPr>
        <w:tab/>
      </w:r>
      <w:r w:rsidRPr="00EF6EA4">
        <w:rPr>
          <w:rFonts w:ascii="Times New Roman" w:hAnsi="Times New Roman" w:cs="Times New Roman"/>
          <w:i/>
          <w:sz w:val="24"/>
          <w:szCs w:val="24"/>
        </w:rPr>
        <w:t xml:space="preserve">Ad hoc </w:t>
      </w:r>
      <w:r w:rsidRPr="00EF6EA4">
        <w:rPr>
          <w:rFonts w:ascii="Times New Roman" w:hAnsi="Times New Roman" w:cs="Times New Roman"/>
          <w:sz w:val="24"/>
          <w:szCs w:val="24"/>
        </w:rPr>
        <w:t>reviewer, International Journal of Pediatric Dentistry</w:t>
      </w:r>
    </w:p>
    <w:p w14:paraId="0142CB71" w14:textId="77777777" w:rsidR="0016048E" w:rsidRPr="00EF6EA4" w:rsidRDefault="007E3F2F" w:rsidP="00A32961">
      <w:pPr>
        <w:pStyle w:val="DataField11pt-Single"/>
        <w:rPr>
          <w:rFonts w:ascii="Times New Roman" w:hAnsi="Times New Roman" w:cs="Times New Roman"/>
          <w:sz w:val="24"/>
          <w:szCs w:val="24"/>
        </w:rPr>
      </w:pPr>
      <w:r w:rsidRPr="00EF6EA4">
        <w:rPr>
          <w:rFonts w:ascii="Times New Roman" w:hAnsi="Times New Roman" w:cs="Times New Roman"/>
          <w:sz w:val="24"/>
          <w:szCs w:val="24"/>
        </w:rPr>
        <w:t>2018-</w:t>
      </w:r>
      <w:r w:rsidR="0010016C" w:rsidRPr="00EF6EA4">
        <w:rPr>
          <w:rFonts w:ascii="Times New Roman" w:hAnsi="Times New Roman" w:cs="Times New Roman"/>
          <w:sz w:val="24"/>
          <w:szCs w:val="24"/>
        </w:rPr>
        <w:t>Present</w:t>
      </w:r>
      <w:r w:rsidR="0010016C" w:rsidRPr="00EF6EA4">
        <w:rPr>
          <w:rFonts w:ascii="Times New Roman" w:hAnsi="Times New Roman" w:cs="Times New Roman"/>
          <w:sz w:val="24"/>
          <w:szCs w:val="24"/>
        </w:rPr>
        <w:tab/>
      </w:r>
      <w:r w:rsidRPr="00EF6EA4">
        <w:rPr>
          <w:rFonts w:ascii="Times New Roman" w:hAnsi="Times New Roman" w:cs="Times New Roman"/>
          <w:sz w:val="24"/>
          <w:szCs w:val="24"/>
        </w:rPr>
        <w:t>Scientific Advisory Board</w:t>
      </w:r>
      <w:r w:rsidR="00BA078B" w:rsidRPr="00EF6EA4">
        <w:rPr>
          <w:rFonts w:ascii="Times New Roman" w:hAnsi="Times New Roman" w:cs="Times New Roman"/>
          <w:sz w:val="24"/>
          <w:szCs w:val="24"/>
        </w:rPr>
        <w:t xml:space="preserve"> to the Editor</w:t>
      </w:r>
      <w:r w:rsidRPr="00EF6EA4">
        <w:rPr>
          <w:rFonts w:ascii="Times New Roman" w:hAnsi="Times New Roman" w:cs="Times New Roman"/>
          <w:sz w:val="24"/>
          <w:szCs w:val="24"/>
        </w:rPr>
        <w:t>, JDR Clinical and Translational Research</w:t>
      </w:r>
    </w:p>
    <w:p w14:paraId="78697AB4" w14:textId="7C2A84EA" w:rsidR="00BA4BBE" w:rsidRDefault="00BA4BBE" w:rsidP="000D5C59">
      <w:pPr>
        <w:pStyle w:val="DataField11pt-Single"/>
        <w:ind w:left="2160" w:hanging="2160"/>
        <w:rPr>
          <w:rFonts w:ascii="Times New Roman" w:hAnsi="Times New Roman" w:cs="Times New Roman"/>
          <w:sz w:val="24"/>
          <w:szCs w:val="24"/>
        </w:rPr>
      </w:pPr>
      <w:r w:rsidRPr="00EF6EA4">
        <w:rPr>
          <w:rFonts w:ascii="Times New Roman" w:hAnsi="Times New Roman" w:cs="Times New Roman"/>
          <w:sz w:val="24"/>
          <w:szCs w:val="24"/>
        </w:rPr>
        <w:t>2019-Present</w:t>
      </w:r>
      <w:r w:rsidR="004B0C6B">
        <w:rPr>
          <w:rFonts w:ascii="Times New Roman" w:hAnsi="Times New Roman" w:cs="Times New Roman"/>
          <w:sz w:val="24"/>
          <w:szCs w:val="24"/>
        </w:rPr>
        <w:t xml:space="preserve">   </w:t>
      </w:r>
      <w:r w:rsidRPr="00EF6EA4">
        <w:rPr>
          <w:rFonts w:ascii="Times New Roman" w:hAnsi="Times New Roman" w:cs="Times New Roman"/>
          <w:i/>
          <w:iCs/>
          <w:sz w:val="24"/>
          <w:szCs w:val="24"/>
        </w:rPr>
        <w:t>Ad hoc</w:t>
      </w:r>
      <w:r w:rsidRPr="00EF6EA4">
        <w:rPr>
          <w:rFonts w:ascii="Times New Roman" w:hAnsi="Times New Roman" w:cs="Times New Roman"/>
          <w:sz w:val="24"/>
          <w:szCs w:val="24"/>
        </w:rPr>
        <w:t xml:space="preserve"> reviewer, Health Services Research</w:t>
      </w:r>
      <w:r w:rsidR="00DD4B9B" w:rsidRPr="00EF6EA4">
        <w:rPr>
          <w:rFonts w:ascii="Times New Roman" w:hAnsi="Times New Roman" w:cs="Times New Roman"/>
          <w:sz w:val="24"/>
          <w:szCs w:val="24"/>
        </w:rPr>
        <w:t>, Journal of American Dental Association</w:t>
      </w:r>
      <w:r w:rsidR="000D5C59" w:rsidRPr="00EF6EA4">
        <w:rPr>
          <w:rFonts w:ascii="Times New Roman" w:hAnsi="Times New Roman" w:cs="Times New Roman"/>
          <w:sz w:val="24"/>
          <w:szCs w:val="24"/>
        </w:rPr>
        <w:t>, Pediatric</w:t>
      </w:r>
      <w:r w:rsidR="004B0C6B">
        <w:rPr>
          <w:rFonts w:ascii="Times New Roman" w:hAnsi="Times New Roman" w:cs="Times New Roman"/>
          <w:sz w:val="24"/>
          <w:szCs w:val="24"/>
        </w:rPr>
        <w:t xml:space="preserve"> </w:t>
      </w:r>
      <w:r w:rsidR="000D5C59" w:rsidRPr="00EF6EA4">
        <w:rPr>
          <w:rFonts w:ascii="Times New Roman" w:hAnsi="Times New Roman" w:cs="Times New Roman"/>
          <w:sz w:val="24"/>
          <w:szCs w:val="24"/>
        </w:rPr>
        <w:t>Dentistry</w:t>
      </w:r>
    </w:p>
    <w:p w14:paraId="0639F6AE" w14:textId="51B85939" w:rsidR="002B60FF" w:rsidRPr="002B60FF" w:rsidRDefault="002B60FF" w:rsidP="000D5C59">
      <w:pPr>
        <w:pStyle w:val="DataField11pt-Single"/>
        <w:ind w:left="2160" w:hanging="2160"/>
        <w:rPr>
          <w:rFonts w:ascii="Times New Roman" w:hAnsi="Times New Roman" w:cs="Times New Roman"/>
          <w:sz w:val="24"/>
          <w:szCs w:val="24"/>
        </w:rPr>
      </w:pPr>
      <w:r>
        <w:rPr>
          <w:rFonts w:ascii="Times New Roman" w:hAnsi="Times New Roman" w:cs="Times New Roman"/>
          <w:sz w:val="24"/>
          <w:szCs w:val="24"/>
        </w:rPr>
        <w:t xml:space="preserve">2021-Present   </w:t>
      </w:r>
      <w:r>
        <w:rPr>
          <w:rFonts w:ascii="Times New Roman" w:hAnsi="Times New Roman" w:cs="Times New Roman"/>
          <w:i/>
          <w:iCs/>
          <w:sz w:val="24"/>
          <w:szCs w:val="24"/>
        </w:rPr>
        <w:t>Ad hoc</w:t>
      </w:r>
      <w:r>
        <w:rPr>
          <w:rFonts w:ascii="Times New Roman" w:hAnsi="Times New Roman" w:cs="Times New Roman"/>
          <w:sz w:val="24"/>
          <w:szCs w:val="24"/>
        </w:rPr>
        <w:t xml:space="preserve"> reviewer, Journal of Primary Prevention</w:t>
      </w:r>
      <w:r w:rsidR="00F229EE">
        <w:rPr>
          <w:rFonts w:ascii="Times New Roman" w:hAnsi="Times New Roman" w:cs="Times New Roman"/>
          <w:sz w:val="24"/>
          <w:szCs w:val="24"/>
        </w:rPr>
        <w:t xml:space="preserve">, Pediatric </w:t>
      </w:r>
      <w:proofErr w:type="spellStart"/>
      <w:r w:rsidR="00F229EE">
        <w:rPr>
          <w:rFonts w:ascii="Times New Roman" w:hAnsi="Times New Roman" w:cs="Times New Roman"/>
          <w:sz w:val="24"/>
          <w:szCs w:val="24"/>
        </w:rPr>
        <w:t>Anaesthesia</w:t>
      </w:r>
      <w:proofErr w:type="spellEnd"/>
      <w:r w:rsidR="00F229EE">
        <w:rPr>
          <w:rFonts w:ascii="Times New Roman" w:hAnsi="Times New Roman" w:cs="Times New Roman"/>
          <w:sz w:val="24"/>
          <w:szCs w:val="24"/>
        </w:rPr>
        <w:t>, Journal of American Dental Association</w:t>
      </w:r>
    </w:p>
    <w:p w14:paraId="3DEEC669" w14:textId="77777777" w:rsidR="0044446D" w:rsidRPr="00EF6EA4" w:rsidRDefault="0044446D" w:rsidP="00A32961">
      <w:pPr>
        <w:pStyle w:val="DataField11pt-Single"/>
        <w:rPr>
          <w:rFonts w:ascii="Times New Roman" w:hAnsi="Times New Roman" w:cs="Times New Roman"/>
          <w:sz w:val="24"/>
          <w:szCs w:val="24"/>
        </w:rPr>
      </w:pPr>
    </w:p>
    <w:p w14:paraId="1FD187F3" w14:textId="77777777" w:rsidR="00415DB2" w:rsidRPr="00EF6EA4" w:rsidRDefault="00277E53" w:rsidP="0081168D">
      <w:r w:rsidRPr="00EF6EA4">
        <w:rPr>
          <w:b/>
          <w:u w:val="single"/>
        </w:rPr>
        <w:t>Funded</w:t>
      </w:r>
      <w:r w:rsidR="00415DB2" w:rsidRPr="00EF6EA4">
        <w:rPr>
          <w:b/>
          <w:u w:val="single"/>
        </w:rPr>
        <w:t xml:space="preserve"> Grants:</w:t>
      </w:r>
    </w:p>
    <w:p w14:paraId="4D7FEC64" w14:textId="4C72B042" w:rsidR="0062657D" w:rsidRPr="00EF6EA4" w:rsidRDefault="0062657D" w:rsidP="0045423C">
      <w:pPr>
        <w:rPr>
          <w:u w:val="single"/>
        </w:rPr>
      </w:pPr>
    </w:p>
    <w:p w14:paraId="66E0A127" w14:textId="5C213ABB" w:rsidR="0062657D" w:rsidRPr="00EF6EA4" w:rsidRDefault="00F53862" w:rsidP="0045423C">
      <w:r w:rsidRPr="00EF6EA4">
        <w:rPr>
          <w:u w:val="single"/>
        </w:rPr>
        <w:t>FUNDED</w:t>
      </w:r>
    </w:p>
    <w:p w14:paraId="5A9DF7A6" w14:textId="79328639" w:rsidR="00912374" w:rsidRDefault="00912374" w:rsidP="00805509">
      <w:pPr>
        <w:rPr>
          <w:b/>
        </w:rPr>
      </w:pPr>
    </w:p>
    <w:p w14:paraId="15402726" w14:textId="77777777" w:rsidR="00912374" w:rsidRPr="00875770" w:rsidRDefault="00912374" w:rsidP="00912374">
      <w:pPr>
        <w:rPr>
          <w:rFonts w:cs="Arial"/>
          <w:b/>
          <w:i/>
          <w:iCs/>
        </w:rPr>
      </w:pPr>
      <w:r w:rsidRPr="00875770">
        <w:rPr>
          <w:rFonts w:cs="Arial"/>
          <w:b/>
        </w:rPr>
        <w:t>Coordinated Oral Health Promotion (CO-OP) Chicago Cohort Study</w:t>
      </w:r>
    </w:p>
    <w:p w14:paraId="592A9B4B" w14:textId="77777777" w:rsidR="00912374" w:rsidRDefault="00912374" w:rsidP="00912374">
      <w:pPr>
        <w:rPr>
          <w:rFonts w:cs="Arial"/>
        </w:rPr>
      </w:pPr>
      <w:r w:rsidRPr="00875770">
        <w:rPr>
          <w:rFonts w:cs="Arial"/>
        </w:rPr>
        <w:t xml:space="preserve">NIH/NIDCR </w:t>
      </w:r>
    </w:p>
    <w:p w14:paraId="529478D1" w14:textId="77777777" w:rsidR="00912374" w:rsidRPr="00875770" w:rsidRDefault="00912374" w:rsidP="00912374">
      <w:pPr>
        <w:ind w:firstLine="720"/>
        <w:rPr>
          <w:rFonts w:cs="Arial"/>
        </w:rPr>
      </w:pPr>
      <w:r w:rsidRPr="00875770">
        <w:rPr>
          <w:rFonts w:cs="Arial"/>
        </w:rPr>
        <w:t>U01 DE030067 (</w:t>
      </w:r>
      <w:r>
        <w:rPr>
          <w:rFonts w:cs="Arial"/>
        </w:rPr>
        <w:t xml:space="preserve">PI: </w:t>
      </w:r>
      <w:r w:rsidRPr="00875770">
        <w:rPr>
          <w:rFonts w:cs="Arial"/>
        </w:rPr>
        <w:t>Martin)</w:t>
      </w:r>
    </w:p>
    <w:p w14:paraId="24EBCB56" w14:textId="73E86571" w:rsidR="00912374" w:rsidRDefault="00912374" w:rsidP="00912374">
      <w:pPr>
        <w:ind w:firstLine="720"/>
        <w:rPr>
          <w:rFonts w:cs="Arial"/>
          <w:i/>
          <w:iCs/>
        </w:rPr>
      </w:pPr>
      <w:r>
        <w:rPr>
          <w:rFonts w:cs="Arial"/>
          <w:i/>
          <w:iCs/>
        </w:rPr>
        <w:t>08/1/2021-07/31/2026</w:t>
      </w:r>
    </w:p>
    <w:p w14:paraId="04E45AD1" w14:textId="16BDF4AA" w:rsidR="00912374" w:rsidRPr="00875770" w:rsidRDefault="00912374" w:rsidP="00912374">
      <w:pPr>
        <w:ind w:firstLine="720"/>
        <w:rPr>
          <w:rFonts w:cs="Arial"/>
        </w:rPr>
      </w:pPr>
      <w:r w:rsidRPr="00875770">
        <w:rPr>
          <w:rFonts w:cs="Arial"/>
        </w:rPr>
        <w:t>Role: co-Investigator</w:t>
      </w:r>
    </w:p>
    <w:p w14:paraId="477CBCB9" w14:textId="77777777" w:rsidR="00912374" w:rsidRPr="00875770" w:rsidRDefault="00912374" w:rsidP="00912374">
      <w:pPr>
        <w:ind w:left="720"/>
        <w:rPr>
          <w:rFonts w:cs="Arial"/>
        </w:rPr>
      </w:pPr>
      <w:r w:rsidRPr="00875770">
        <w:rPr>
          <w:rFonts w:cs="Arial"/>
        </w:rPr>
        <w:t>Caries prevalence, morbidity, and associated disparities in children have been well documented nationally and locally. Research now is trying to understand why these disparities persist. The proposed Coordinated Oral Health Promotion (CO-OP) Chicago Cohort Study will transition current trial participants into a longitudinal cohort to determine predictors of oral health behaviors and caries risk in low-income, urban young children over time.</w:t>
      </w:r>
    </w:p>
    <w:p w14:paraId="225440A1" w14:textId="77777777" w:rsidR="00912374" w:rsidRDefault="00912374" w:rsidP="00805509">
      <w:pPr>
        <w:rPr>
          <w:b/>
        </w:rPr>
      </w:pPr>
    </w:p>
    <w:p w14:paraId="37428299" w14:textId="2BB7BB34" w:rsidR="00021550" w:rsidRPr="00EF6EA4" w:rsidRDefault="00021550" w:rsidP="00021550">
      <w:pPr>
        <w:ind w:left="720"/>
      </w:pPr>
      <w:r w:rsidRPr="00EF6EA4">
        <w:t>This study will test the impact of a family-focused community health worker intervention for oral health promotion when applied alone in clinical, WIC, and home settings, and when applied in combination.</w:t>
      </w:r>
    </w:p>
    <w:p w14:paraId="5E5B95A2" w14:textId="1707F6C2" w:rsidR="0062657D" w:rsidRPr="00EF6EA4" w:rsidRDefault="0062657D" w:rsidP="0045423C">
      <w:pPr>
        <w:rPr>
          <w:u w:val="single"/>
        </w:rPr>
      </w:pPr>
    </w:p>
    <w:p w14:paraId="25AEA70D" w14:textId="3F9CA69F" w:rsidR="0045423C" w:rsidRPr="00EF6EA4" w:rsidRDefault="0045423C" w:rsidP="0045423C">
      <w:pPr>
        <w:rPr>
          <w:u w:val="single"/>
        </w:rPr>
      </w:pPr>
      <w:r w:rsidRPr="00EF6EA4">
        <w:rPr>
          <w:u w:val="single"/>
        </w:rPr>
        <w:t>COMPLETE</w:t>
      </w:r>
    </w:p>
    <w:p w14:paraId="48013333" w14:textId="77777777" w:rsidR="00B454BE" w:rsidRPr="00EF6EA4" w:rsidRDefault="00B454BE" w:rsidP="00B454BE">
      <w:pPr>
        <w:rPr>
          <w:b/>
        </w:rPr>
      </w:pPr>
      <w:r w:rsidRPr="00EF6EA4">
        <w:rPr>
          <w:b/>
        </w:rPr>
        <w:t>Community Intervention Modifications for Low-Income Urban Families after COVID-19</w:t>
      </w:r>
    </w:p>
    <w:p w14:paraId="7115F4E1" w14:textId="77777777" w:rsidR="00B454BE" w:rsidRPr="00EF6EA4" w:rsidRDefault="00B454BE" w:rsidP="00B454BE">
      <w:r w:rsidRPr="00EF6EA4">
        <w:t xml:space="preserve">NIH/NIDCR </w:t>
      </w:r>
    </w:p>
    <w:p w14:paraId="72605545" w14:textId="77777777" w:rsidR="00B454BE" w:rsidRPr="00EF6EA4" w:rsidRDefault="00B454BE" w:rsidP="00B454BE">
      <w:pPr>
        <w:ind w:firstLine="720"/>
      </w:pPr>
      <w:r w:rsidRPr="00EF6EA4">
        <w:t>UH3 DE025483-05 (PI: Martin)</w:t>
      </w:r>
    </w:p>
    <w:p w14:paraId="74B429E1" w14:textId="77777777" w:rsidR="00B454BE" w:rsidRPr="00EF6EA4" w:rsidRDefault="00B454BE" w:rsidP="00B454BE">
      <w:pPr>
        <w:ind w:firstLine="720"/>
      </w:pPr>
      <w:r>
        <w:t>0</w:t>
      </w:r>
      <w:r w:rsidRPr="00EF6EA4">
        <w:t>9/1/2020-08/31/2021</w:t>
      </w:r>
      <w:r w:rsidRPr="00EF6EA4">
        <w:tab/>
      </w:r>
      <w:r w:rsidRPr="00EF6EA4">
        <w:tab/>
      </w:r>
      <w:r w:rsidRPr="00EF6EA4">
        <w:tab/>
      </w:r>
      <w:r w:rsidRPr="00EF6EA4">
        <w:tab/>
      </w:r>
      <w:r w:rsidRPr="00EF6EA4">
        <w:tab/>
      </w:r>
      <w:r w:rsidRPr="00EF6EA4">
        <w:tab/>
      </w:r>
    </w:p>
    <w:p w14:paraId="3EB799A5" w14:textId="77777777" w:rsidR="00B454BE" w:rsidRPr="00EF6EA4" w:rsidRDefault="00B454BE" w:rsidP="00B454BE">
      <w:pPr>
        <w:ind w:firstLine="720"/>
      </w:pPr>
      <w:r w:rsidRPr="00EF6EA4">
        <w:t>Role: Co-investigator</w:t>
      </w:r>
    </w:p>
    <w:p w14:paraId="248E20FD" w14:textId="77777777" w:rsidR="00B454BE" w:rsidRPr="00EF6EA4" w:rsidRDefault="00B454BE" w:rsidP="00B454BE">
      <w:pPr>
        <w:ind w:left="720"/>
      </w:pPr>
      <w:r w:rsidRPr="00EF6EA4">
        <w:t>This is an administrative supplement to UH3DE025483 aimed at assessing the oral health needs of low-income families of young children after COVID-19.</w:t>
      </w:r>
      <w:r w:rsidRPr="00EF6EA4">
        <w:tab/>
      </w:r>
    </w:p>
    <w:p w14:paraId="7B945FC6" w14:textId="77777777" w:rsidR="00B454BE" w:rsidRPr="00EF6EA4" w:rsidRDefault="00B454BE" w:rsidP="00B454BE"/>
    <w:p w14:paraId="062B3548" w14:textId="77777777" w:rsidR="00B454BE" w:rsidRPr="00EF6EA4" w:rsidRDefault="00B454BE" w:rsidP="00B454BE">
      <w:r w:rsidRPr="00EF6EA4">
        <w:rPr>
          <w:b/>
          <w:bCs/>
        </w:rPr>
        <w:lastRenderedPageBreak/>
        <w:t>Coordinated Oral Health Promotion (CO-OP) Chicago</w:t>
      </w:r>
      <w:r w:rsidRPr="00EF6EA4">
        <w:rPr>
          <w:b/>
          <w:bCs/>
        </w:rPr>
        <w:tab/>
      </w:r>
      <w:r w:rsidRPr="00EF6EA4">
        <w:rPr>
          <w:b/>
          <w:bCs/>
        </w:rPr>
        <w:tab/>
      </w:r>
    </w:p>
    <w:p w14:paraId="42A7B27E" w14:textId="77777777" w:rsidR="00B454BE" w:rsidRPr="00EF6EA4" w:rsidRDefault="00B454BE" w:rsidP="00B454BE">
      <w:r w:rsidRPr="00EF6EA4">
        <w:t>NIH/NIDCR</w:t>
      </w:r>
    </w:p>
    <w:p w14:paraId="3677737A" w14:textId="77777777" w:rsidR="00B454BE" w:rsidRPr="00EF6EA4" w:rsidRDefault="00B454BE" w:rsidP="00B454BE">
      <w:r w:rsidRPr="00EF6EA4">
        <w:tab/>
        <w:t xml:space="preserve">UH3DE025483-05 (PI: Martin) </w:t>
      </w:r>
    </w:p>
    <w:p w14:paraId="1F95D1C9" w14:textId="77777777" w:rsidR="00B454BE" w:rsidRPr="00EF6EA4" w:rsidRDefault="00B454BE" w:rsidP="00B454BE">
      <w:r w:rsidRPr="00EF6EA4">
        <w:tab/>
      </w:r>
      <w:r>
        <w:t>0</w:t>
      </w:r>
      <w:r w:rsidRPr="00EF6EA4">
        <w:t>9/1/17-</w:t>
      </w:r>
      <w:r>
        <w:t>0</w:t>
      </w:r>
      <w:r w:rsidRPr="00EF6EA4">
        <w:t xml:space="preserve">8/31/21 (NCE) </w:t>
      </w:r>
      <w:r w:rsidRPr="00EF6EA4">
        <w:tab/>
      </w:r>
      <w:r w:rsidRPr="00EF6EA4">
        <w:tab/>
      </w:r>
      <w:r w:rsidRPr="00EF6EA4">
        <w:tab/>
      </w:r>
      <w:r w:rsidRPr="00EF6EA4">
        <w:tab/>
      </w:r>
      <w:r w:rsidRPr="00EF6EA4">
        <w:tab/>
      </w:r>
      <w:r w:rsidRPr="00EF6EA4">
        <w:tab/>
      </w:r>
      <w:r w:rsidRPr="00EF6EA4">
        <w:tab/>
      </w:r>
    </w:p>
    <w:p w14:paraId="519DC3EA" w14:textId="77777777" w:rsidR="00B454BE" w:rsidRPr="00EF6EA4" w:rsidRDefault="00B454BE" w:rsidP="00B454BE">
      <w:r w:rsidRPr="00EF6EA4">
        <w:tab/>
        <w:t>Role: Co-investigator</w:t>
      </w:r>
    </w:p>
    <w:p w14:paraId="0E752C56" w14:textId="77777777" w:rsidR="00B454BE" w:rsidRDefault="00B454BE" w:rsidP="0045423C">
      <w:pPr>
        <w:rPr>
          <w:b/>
          <w:bCs/>
        </w:rPr>
      </w:pPr>
    </w:p>
    <w:p w14:paraId="7280887E" w14:textId="77777777" w:rsidR="00B454BE" w:rsidRDefault="00B454BE" w:rsidP="0045423C">
      <w:pPr>
        <w:rPr>
          <w:b/>
          <w:bCs/>
        </w:rPr>
      </w:pPr>
    </w:p>
    <w:p w14:paraId="3181D615" w14:textId="490F8315" w:rsidR="00B1239B" w:rsidRPr="00EF6EA4" w:rsidRDefault="00B1239B" w:rsidP="0045423C">
      <w:pPr>
        <w:rPr>
          <w:b/>
          <w:bCs/>
        </w:rPr>
      </w:pPr>
      <w:r w:rsidRPr="00EF6EA4">
        <w:rPr>
          <w:b/>
          <w:bCs/>
        </w:rPr>
        <w:t>Understanding Dental Utilization for High</w:t>
      </w:r>
      <w:r w:rsidR="00F229EE">
        <w:rPr>
          <w:b/>
          <w:bCs/>
        </w:rPr>
        <w:t>-</w:t>
      </w:r>
      <w:r w:rsidRPr="00EF6EA4">
        <w:rPr>
          <w:b/>
          <w:bCs/>
        </w:rPr>
        <w:t>Risk Children</w:t>
      </w:r>
    </w:p>
    <w:p w14:paraId="5C1B1540" w14:textId="377C2AC7" w:rsidR="00C966D0" w:rsidRPr="00EF6EA4" w:rsidRDefault="00C966D0" w:rsidP="0045423C">
      <w:r w:rsidRPr="00EF6EA4">
        <w:t xml:space="preserve">Mentored Research Training in Health Services Research </w:t>
      </w:r>
      <w:r w:rsidRPr="00EF6EA4">
        <w:tab/>
        <w:t>January 2016-December 2017</w:t>
      </w:r>
    </w:p>
    <w:p w14:paraId="675085D4" w14:textId="5BC0249B" w:rsidR="00C966D0" w:rsidRPr="00EF6EA4" w:rsidRDefault="0045423C" w:rsidP="0045423C">
      <w:r w:rsidRPr="00EF6EA4">
        <w:t>Foundation for Anesthesia Education and Research</w:t>
      </w:r>
      <w:r w:rsidR="0098604D" w:rsidRPr="00EF6EA4">
        <w:t>, Role: PI</w:t>
      </w:r>
    </w:p>
    <w:p w14:paraId="6AC06D26" w14:textId="6746B316" w:rsidR="0045423C" w:rsidRPr="00EF6EA4" w:rsidRDefault="0056188B" w:rsidP="0045423C">
      <w:r w:rsidRPr="00EF6EA4">
        <w:t>0.75 FTE</w:t>
      </w:r>
      <w:r w:rsidR="00C966D0" w:rsidRPr="00EF6EA4">
        <w:tab/>
      </w:r>
      <w:r w:rsidR="00C966D0" w:rsidRPr="00EF6EA4">
        <w:tab/>
      </w:r>
      <w:r w:rsidR="00C966D0" w:rsidRPr="00EF6EA4">
        <w:tab/>
      </w:r>
      <w:r w:rsidR="00C966D0" w:rsidRPr="00EF6EA4">
        <w:tab/>
      </w:r>
      <w:r w:rsidR="00C966D0" w:rsidRPr="00EF6EA4">
        <w:tab/>
      </w:r>
      <w:r w:rsidR="00C966D0" w:rsidRPr="00EF6EA4">
        <w:tab/>
      </w:r>
      <w:r w:rsidR="00C966D0" w:rsidRPr="00EF6EA4">
        <w:tab/>
      </w:r>
      <w:r w:rsidR="00C966D0" w:rsidRPr="00EF6EA4">
        <w:tab/>
      </w:r>
      <w:r w:rsidR="00C966D0" w:rsidRPr="00EF6EA4">
        <w:tab/>
        <w:t>Total: $175,000</w:t>
      </w:r>
    </w:p>
    <w:p w14:paraId="6E944E61" w14:textId="7BBB9F4C" w:rsidR="0045423C" w:rsidRPr="00EF6EA4" w:rsidRDefault="0045423C" w:rsidP="0045423C">
      <w:r w:rsidRPr="00EF6EA4">
        <w:tab/>
      </w:r>
    </w:p>
    <w:p w14:paraId="3656B9AB" w14:textId="5D1D8F8F" w:rsidR="00AD779F" w:rsidRPr="00EF6EA4" w:rsidRDefault="00AD779F" w:rsidP="00910666"/>
    <w:p w14:paraId="2FA08E73" w14:textId="77777777" w:rsidR="00B1239B" w:rsidRPr="00EF6EA4" w:rsidRDefault="00B1239B" w:rsidP="00B1239B">
      <w:r w:rsidRPr="00EF6EA4">
        <w:rPr>
          <w:b/>
          <w:bCs/>
        </w:rPr>
        <w:t>Coordinated Oral Health Promotion (CO-OP) Chicago</w:t>
      </w:r>
      <w:r w:rsidRPr="00EF6EA4">
        <w:rPr>
          <w:b/>
          <w:bCs/>
        </w:rPr>
        <w:tab/>
      </w:r>
      <w:r w:rsidRPr="00EF6EA4">
        <w:rPr>
          <w:b/>
          <w:bCs/>
        </w:rPr>
        <w:tab/>
      </w:r>
    </w:p>
    <w:p w14:paraId="3D859942" w14:textId="77777777" w:rsidR="00B1239B" w:rsidRPr="00EF6EA4" w:rsidRDefault="00B1239B" w:rsidP="00B1239B">
      <w:r w:rsidRPr="00EF6EA4">
        <w:t>NIH/NIDCR</w:t>
      </w:r>
    </w:p>
    <w:p w14:paraId="559E26F0" w14:textId="77777777" w:rsidR="00C966D0" w:rsidRPr="00EF6EA4" w:rsidRDefault="00AD779F" w:rsidP="00BA078B">
      <w:r w:rsidRPr="00EF6EA4">
        <w:t>UH3DE025483-01 (</w:t>
      </w:r>
      <w:r w:rsidR="0056188B" w:rsidRPr="00EF6EA4">
        <w:t xml:space="preserve">PI: </w:t>
      </w:r>
      <w:r w:rsidRPr="00EF6EA4">
        <w:t>Martin)</w:t>
      </w:r>
      <w:r w:rsidRPr="00EF6EA4">
        <w:tab/>
      </w:r>
      <w:r w:rsidR="00A262E6" w:rsidRPr="00EF6EA4">
        <w:tab/>
      </w:r>
      <w:r w:rsidR="00A262E6" w:rsidRPr="00EF6EA4">
        <w:tab/>
      </w:r>
      <w:r w:rsidR="00A262E6" w:rsidRPr="00EF6EA4">
        <w:tab/>
      </w:r>
      <w:r w:rsidR="00A262E6" w:rsidRPr="00EF6EA4">
        <w:tab/>
      </w:r>
      <w:r w:rsidR="00C966D0" w:rsidRPr="00EF6EA4">
        <w:tab/>
      </w:r>
      <w:r w:rsidR="00A262E6" w:rsidRPr="00EF6EA4">
        <w:t>August 2017-August 2018</w:t>
      </w:r>
    </w:p>
    <w:p w14:paraId="2510958C" w14:textId="007004FF" w:rsidR="00AD779F" w:rsidRPr="00EF6EA4" w:rsidRDefault="00AD779F" w:rsidP="00AD779F">
      <w:r w:rsidRPr="00EF6EA4">
        <w:t>NIH/NIDCR</w:t>
      </w:r>
      <w:r w:rsidR="00C966D0" w:rsidRPr="00EF6EA4">
        <w:t xml:space="preserve">, </w:t>
      </w:r>
      <w:r w:rsidR="00BA078B" w:rsidRPr="00EF6EA4">
        <w:t>Role: Senior Scientist</w:t>
      </w:r>
      <w:r w:rsidRPr="00EF6EA4">
        <w:tab/>
      </w:r>
      <w:r w:rsidRPr="00EF6EA4">
        <w:tab/>
      </w:r>
      <w:r w:rsidRPr="00EF6EA4">
        <w:tab/>
      </w:r>
      <w:r w:rsidRPr="00EF6EA4">
        <w:tab/>
      </w:r>
      <w:r w:rsidRPr="00EF6EA4">
        <w:tab/>
      </w:r>
      <w:r w:rsidR="00C966D0" w:rsidRPr="00EF6EA4">
        <w:tab/>
      </w:r>
      <w:r w:rsidRPr="00EF6EA4">
        <w:tab/>
      </w:r>
      <w:r w:rsidRPr="00EF6EA4">
        <w:tab/>
      </w:r>
    </w:p>
    <w:p w14:paraId="09FB4011" w14:textId="123EB051" w:rsidR="00910666" w:rsidRPr="00EF6EA4" w:rsidRDefault="00C966D0" w:rsidP="00910666">
      <w:r w:rsidRPr="00EF6EA4">
        <w:t>“</w:t>
      </w:r>
      <w:r w:rsidR="00910666" w:rsidRPr="00EF6EA4">
        <w:t xml:space="preserve">Parent-Child Behaviors During Tooth </w:t>
      </w:r>
      <w:r w:rsidR="00AD779F" w:rsidRPr="00EF6EA4">
        <w:t>Brushing</w:t>
      </w:r>
      <w:r w:rsidRPr="00EF6EA4">
        <w:t>”</w:t>
      </w:r>
      <w:r w:rsidR="00AD779F" w:rsidRPr="00EF6EA4">
        <w:t xml:space="preserve"> </w:t>
      </w:r>
    </w:p>
    <w:p w14:paraId="4C65E1D2" w14:textId="77777777" w:rsidR="00910666" w:rsidRPr="00EF6EA4" w:rsidRDefault="00A262E6" w:rsidP="0081168D">
      <w:r w:rsidRPr="00EF6EA4">
        <w:t>The goal of this project wa</w:t>
      </w:r>
      <w:r w:rsidR="00AD779F" w:rsidRPr="00EF6EA4">
        <w:t>s to analyze vi</w:t>
      </w:r>
      <w:r w:rsidR="0069473C" w:rsidRPr="00EF6EA4">
        <w:t>deo data to assess whether parent</w:t>
      </w:r>
      <w:r w:rsidR="00AD779F" w:rsidRPr="00EF6EA4">
        <w:t xml:space="preserve">-child interactions are associated with </w:t>
      </w:r>
      <w:r w:rsidR="0069473C" w:rsidRPr="00EF6EA4">
        <w:t>oral health outcomes and behaviors</w:t>
      </w:r>
      <w:r w:rsidR="00AD779F" w:rsidRPr="00EF6EA4">
        <w:t xml:space="preserve">. </w:t>
      </w:r>
    </w:p>
    <w:p w14:paraId="62486C05" w14:textId="1D72427B" w:rsidR="00277E53" w:rsidRDefault="00277E53" w:rsidP="00CC5493">
      <w:pPr>
        <w:autoSpaceDE w:val="0"/>
        <w:autoSpaceDN w:val="0"/>
        <w:adjustRightInd w:val="0"/>
      </w:pPr>
    </w:p>
    <w:p w14:paraId="297F8C22" w14:textId="77777777" w:rsidR="002006AA" w:rsidRPr="00875770" w:rsidRDefault="002006AA" w:rsidP="002006AA">
      <w:pPr>
        <w:rPr>
          <w:rFonts w:cs="Arial"/>
        </w:rPr>
      </w:pPr>
    </w:p>
    <w:p w14:paraId="1D2FB8EA" w14:textId="10742C63" w:rsidR="002006AA" w:rsidRPr="00875770" w:rsidRDefault="00A02AC6" w:rsidP="002006AA">
      <w:pPr>
        <w:rPr>
          <w:rFonts w:cs="Arial"/>
          <w:u w:val="single"/>
        </w:rPr>
      </w:pPr>
      <w:r>
        <w:rPr>
          <w:rFonts w:cs="Arial"/>
          <w:u w:val="single"/>
        </w:rPr>
        <w:t>UNDER REVIEW</w:t>
      </w:r>
    </w:p>
    <w:p w14:paraId="0A1E5E4D" w14:textId="4A145463" w:rsidR="002006AA" w:rsidRDefault="002006AA" w:rsidP="002006AA">
      <w:pPr>
        <w:rPr>
          <w:rFonts w:cs="Arial"/>
          <w:b/>
        </w:rPr>
      </w:pPr>
    </w:p>
    <w:p w14:paraId="69C66524" w14:textId="77777777" w:rsidR="002006AA" w:rsidRPr="00875770" w:rsidRDefault="002006AA" w:rsidP="002006AA">
      <w:pPr>
        <w:rPr>
          <w:rFonts w:cs="Arial"/>
          <w:b/>
          <w:bCs/>
        </w:rPr>
      </w:pPr>
      <w:r w:rsidRPr="00875770">
        <w:rPr>
          <w:rFonts w:cs="Arial"/>
          <w:b/>
          <w:bCs/>
        </w:rPr>
        <w:t>Testing a Multi-behavioral Intervention to Improve Oral Health Behaviors in the Pediatric Dental Surgery Population</w:t>
      </w:r>
    </w:p>
    <w:p w14:paraId="7B230C16" w14:textId="77777777" w:rsidR="002006AA" w:rsidRPr="00875770" w:rsidRDefault="002006AA" w:rsidP="002006AA">
      <w:pPr>
        <w:rPr>
          <w:rFonts w:cs="Arial"/>
        </w:rPr>
      </w:pPr>
      <w:r w:rsidRPr="00875770">
        <w:rPr>
          <w:rFonts w:cs="Arial"/>
        </w:rPr>
        <w:t>NIH/NIDCR</w:t>
      </w:r>
      <w:r w:rsidRPr="00875770">
        <w:rPr>
          <w:rFonts w:cs="Arial"/>
        </w:rPr>
        <w:tab/>
      </w:r>
    </w:p>
    <w:p w14:paraId="5E23F26C" w14:textId="0D239E93" w:rsidR="002006AA" w:rsidRPr="00875770" w:rsidRDefault="002006AA" w:rsidP="002006AA">
      <w:pPr>
        <w:rPr>
          <w:rFonts w:cs="Arial"/>
        </w:rPr>
      </w:pPr>
      <w:r w:rsidRPr="00875770">
        <w:rPr>
          <w:rFonts w:cs="Arial"/>
        </w:rPr>
        <w:tab/>
        <w:t>UG3/UH3 DE029452 (co-PI: Lee, Buscemi)</w:t>
      </w:r>
      <w:r>
        <w:rPr>
          <w:rFonts w:cs="Arial"/>
        </w:rPr>
        <w:tab/>
      </w:r>
      <w:r>
        <w:rPr>
          <w:rFonts w:cs="Arial"/>
        </w:rPr>
        <w:tab/>
      </w:r>
      <w:r w:rsidRPr="00875770">
        <w:rPr>
          <w:rFonts w:cs="Arial"/>
        </w:rPr>
        <w:tab/>
      </w:r>
      <w:r w:rsidRPr="00875770">
        <w:rPr>
          <w:rFonts w:cs="Arial"/>
        </w:rPr>
        <w:tab/>
      </w:r>
      <w:r w:rsidRPr="00875770">
        <w:rPr>
          <w:rFonts w:cs="Arial"/>
        </w:rPr>
        <w:tab/>
      </w:r>
      <w:r w:rsidRPr="00875770">
        <w:rPr>
          <w:rFonts w:cs="Arial"/>
        </w:rPr>
        <w:tab/>
      </w:r>
    </w:p>
    <w:p w14:paraId="24180F2C" w14:textId="073C0592" w:rsidR="002006AA" w:rsidRPr="00875770" w:rsidRDefault="002006AA" w:rsidP="002006AA">
      <w:pPr>
        <w:rPr>
          <w:rFonts w:cs="Arial"/>
        </w:rPr>
      </w:pPr>
      <w:r w:rsidRPr="00875770">
        <w:rPr>
          <w:rFonts w:cs="Arial"/>
        </w:rPr>
        <w:tab/>
        <w:t>Role: contact PI</w:t>
      </w:r>
    </w:p>
    <w:p w14:paraId="4A0AE114" w14:textId="77777777" w:rsidR="002006AA" w:rsidRPr="00875770" w:rsidRDefault="002006AA" w:rsidP="002006AA">
      <w:pPr>
        <w:ind w:left="720"/>
        <w:rPr>
          <w:rFonts w:cs="Arial"/>
          <w:bCs/>
        </w:rPr>
      </w:pPr>
      <w:r w:rsidRPr="00875770">
        <w:rPr>
          <w:rFonts w:cs="Arial"/>
          <w:bCs/>
        </w:rPr>
        <w:t>Preventing Recurrent Operations Targeting Early Childhood Caries Treatment (PROTECT) is a</w:t>
      </w:r>
      <w:r>
        <w:rPr>
          <w:rFonts w:cs="Arial"/>
          <w:bCs/>
        </w:rPr>
        <w:t xml:space="preserve"> </w:t>
      </w:r>
      <w:r w:rsidRPr="00875770">
        <w:rPr>
          <w:rFonts w:cs="Arial"/>
        </w:rPr>
        <w:t xml:space="preserve">randomized controlled trial tests a multi-level behavioral intervention aimed at reducing severe early childhood caries for children receiving dental surgery under general anesthesia. </w:t>
      </w:r>
    </w:p>
    <w:p w14:paraId="08F63E73" w14:textId="77777777" w:rsidR="002006AA" w:rsidRDefault="002006AA" w:rsidP="002006AA">
      <w:pPr>
        <w:rPr>
          <w:rFonts w:cs="Arial"/>
          <w:b/>
        </w:rPr>
      </w:pPr>
    </w:p>
    <w:p w14:paraId="2EAAC9C2" w14:textId="77777777" w:rsidR="002006AA" w:rsidRDefault="002006AA" w:rsidP="002006AA">
      <w:pPr>
        <w:rPr>
          <w:rFonts w:cs="Arial"/>
        </w:rPr>
      </w:pPr>
    </w:p>
    <w:p w14:paraId="690ADAE9" w14:textId="77777777" w:rsidR="002006AA" w:rsidRPr="00544C85" w:rsidRDefault="002006AA" w:rsidP="002006AA">
      <w:pPr>
        <w:rPr>
          <w:b/>
          <w:bCs/>
        </w:rPr>
      </w:pPr>
      <w:r w:rsidRPr="00544C85">
        <w:rPr>
          <w:rFonts w:eastAsia="Arial" w:cs="Arial"/>
          <w:b/>
          <w:bCs/>
        </w:rPr>
        <w:t>Measuring Up: Sedation and General Anesthesia-supported Pediatric Dental Treatment</w:t>
      </w:r>
    </w:p>
    <w:p w14:paraId="607D08C4" w14:textId="77777777" w:rsidR="002006AA" w:rsidRDefault="002006AA" w:rsidP="002006AA">
      <w:pPr>
        <w:rPr>
          <w:rFonts w:cs="Arial"/>
        </w:rPr>
      </w:pPr>
      <w:r>
        <w:rPr>
          <w:rFonts w:cs="Arial"/>
        </w:rPr>
        <w:t>NIH/NIDCR</w:t>
      </w:r>
    </w:p>
    <w:p w14:paraId="6C644A97" w14:textId="2A872D3E" w:rsidR="00912374" w:rsidRDefault="002006AA" w:rsidP="002006AA">
      <w:pPr>
        <w:rPr>
          <w:rFonts w:cs="Arial"/>
        </w:rPr>
      </w:pPr>
      <w:r>
        <w:rPr>
          <w:rFonts w:cs="Arial"/>
        </w:rPr>
        <w:tab/>
        <w:t xml:space="preserve">R01 (co-PI: </w:t>
      </w:r>
      <w:proofErr w:type="spellStart"/>
      <w:r>
        <w:rPr>
          <w:rFonts w:cs="Arial"/>
        </w:rPr>
        <w:t>Walji</w:t>
      </w:r>
      <w:proofErr w:type="spellEnd"/>
      <w:r>
        <w:rPr>
          <w:rFonts w:cs="Arial"/>
        </w:rPr>
        <w:t xml:space="preserve">, </w:t>
      </w:r>
      <w:proofErr w:type="spellStart"/>
      <w:r>
        <w:rPr>
          <w:rFonts w:cs="Arial"/>
        </w:rPr>
        <w:t>Kalenderian</w:t>
      </w:r>
      <w:proofErr w:type="spellEnd"/>
      <w:r>
        <w:rPr>
          <w:rFonts w:cs="Arial"/>
        </w:rPr>
        <w:t>)</w:t>
      </w:r>
    </w:p>
    <w:p w14:paraId="1EDF7413" w14:textId="4B769437" w:rsidR="00F229EE" w:rsidRPr="00F229EE" w:rsidRDefault="00F229EE" w:rsidP="002006AA">
      <w:pPr>
        <w:rPr>
          <w:rFonts w:cs="Arial"/>
        </w:rPr>
      </w:pPr>
      <w:r>
        <w:rPr>
          <w:rFonts w:cs="Arial"/>
        </w:rPr>
        <w:tab/>
        <w:t>Role: co-Investigator</w:t>
      </w:r>
    </w:p>
    <w:p w14:paraId="7BCEFB0B" w14:textId="77777777" w:rsidR="002006AA" w:rsidRDefault="002006AA" w:rsidP="002006AA">
      <w:pPr>
        <w:ind w:left="720"/>
        <w:rPr>
          <w:rFonts w:cs="Arial"/>
        </w:rPr>
      </w:pPr>
      <w:r>
        <w:rPr>
          <w:rFonts w:cs="Arial"/>
        </w:rPr>
        <w:t xml:space="preserve">Children often require sedation and general anesthesia to treat caries. Treatment, particularly for Medicaid-enrolled children, has been reported to be limited by access to anesthesia providers as well as hospital-based operating rooms. Additionally, little is known about the safety and quality of treatment in hospital vs. non-hospital settings. We will evaluate safety, quality, and clinical outcomes of caries-related treatments with anesthesia in different settings. </w:t>
      </w:r>
    </w:p>
    <w:p w14:paraId="436D3C01" w14:textId="50A3D9FD" w:rsidR="002006AA" w:rsidRDefault="002006AA" w:rsidP="00CC5493">
      <w:pPr>
        <w:autoSpaceDE w:val="0"/>
        <w:autoSpaceDN w:val="0"/>
        <w:adjustRightInd w:val="0"/>
      </w:pPr>
    </w:p>
    <w:p w14:paraId="38EEA0C4" w14:textId="77777777" w:rsidR="002006AA" w:rsidRPr="00EF6EA4" w:rsidRDefault="002006AA" w:rsidP="00CC5493">
      <w:pPr>
        <w:autoSpaceDE w:val="0"/>
        <w:autoSpaceDN w:val="0"/>
        <w:adjustRightInd w:val="0"/>
      </w:pPr>
    </w:p>
    <w:p w14:paraId="263FA915" w14:textId="77777777" w:rsidR="00CC5493" w:rsidRPr="00EF6EA4" w:rsidRDefault="00CC5493" w:rsidP="00CC5493">
      <w:pPr>
        <w:autoSpaceDE w:val="0"/>
        <w:autoSpaceDN w:val="0"/>
        <w:adjustRightInd w:val="0"/>
      </w:pPr>
      <w:r w:rsidRPr="00EF6EA4">
        <w:rPr>
          <w:b/>
          <w:bCs/>
          <w:u w:val="single"/>
        </w:rPr>
        <w:t>National Presentations</w:t>
      </w:r>
      <w:r w:rsidRPr="00EF6EA4">
        <w:t xml:space="preserve"> </w:t>
      </w:r>
    </w:p>
    <w:p w14:paraId="2A06DDD1" w14:textId="77777777" w:rsidR="0010016C" w:rsidRPr="00EF6EA4" w:rsidRDefault="0010016C" w:rsidP="0010016C">
      <w:pPr>
        <w:autoSpaceDE w:val="0"/>
        <w:autoSpaceDN w:val="0"/>
        <w:adjustRightInd w:val="0"/>
      </w:pPr>
      <w:r w:rsidRPr="00EF6EA4">
        <w:lastRenderedPageBreak/>
        <w:t>Panel presenter: “Perioperative Implications of Anesthetic Induced Neuroinflammation.” American Society of Anesthesiology Conference, October 2009: San Francisco, CA</w:t>
      </w:r>
    </w:p>
    <w:p w14:paraId="4101652C" w14:textId="77777777" w:rsidR="0010016C" w:rsidRPr="00EF6EA4" w:rsidRDefault="0010016C" w:rsidP="00F43BEE">
      <w:pPr>
        <w:autoSpaceDE w:val="0"/>
        <w:autoSpaceDN w:val="0"/>
        <w:adjustRightInd w:val="0"/>
      </w:pPr>
    </w:p>
    <w:p w14:paraId="0B358479" w14:textId="77777777" w:rsidR="0010016C" w:rsidRPr="00EF6EA4" w:rsidRDefault="0010016C" w:rsidP="0010016C">
      <w:pPr>
        <w:autoSpaceDE w:val="0"/>
        <w:autoSpaceDN w:val="0"/>
        <w:adjustRightInd w:val="0"/>
      </w:pPr>
      <w:r w:rsidRPr="00EF6EA4">
        <w:t>Oral Presentations: “Disparities in ED Treatment for Dental Pain.” American Association for Dental Research, April 2014: Charlotte, NC</w:t>
      </w:r>
    </w:p>
    <w:p w14:paraId="4B99056E" w14:textId="77777777" w:rsidR="0010016C" w:rsidRPr="00EF6EA4" w:rsidRDefault="0010016C" w:rsidP="00F43BEE">
      <w:pPr>
        <w:autoSpaceDE w:val="0"/>
        <w:autoSpaceDN w:val="0"/>
        <w:adjustRightInd w:val="0"/>
      </w:pPr>
    </w:p>
    <w:p w14:paraId="43C752B3" w14:textId="558E418F" w:rsidR="0010016C" w:rsidRPr="00EF6EA4" w:rsidRDefault="0010016C" w:rsidP="0010016C">
      <w:pPr>
        <w:autoSpaceDE w:val="0"/>
        <w:autoSpaceDN w:val="0"/>
        <w:adjustRightInd w:val="0"/>
      </w:pPr>
      <w:r w:rsidRPr="00EF6EA4">
        <w:t xml:space="preserve">Panel presenter: “Ready Made: Using </w:t>
      </w:r>
      <w:r w:rsidR="00CD1916" w:rsidRPr="00EF6EA4">
        <w:t>Publicly</w:t>
      </w:r>
      <w:r w:rsidRPr="00EF6EA4">
        <w:t xml:space="preserve"> Available Databases for Pediatric Research.” Pediatric Academic Society Conference, May 2014: Vancouver, BC, Canada</w:t>
      </w:r>
    </w:p>
    <w:p w14:paraId="1299C43A" w14:textId="77777777" w:rsidR="0010016C" w:rsidRPr="00EF6EA4" w:rsidRDefault="0010016C" w:rsidP="00F43BEE">
      <w:pPr>
        <w:autoSpaceDE w:val="0"/>
        <w:autoSpaceDN w:val="0"/>
        <w:adjustRightInd w:val="0"/>
      </w:pPr>
    </w:p>
    <w:p w14:paraId="445B50BE" w14:textId="77777777" w:rsidR="0010016C" w:rsidRPr="00EF6EA4" w:rsidRDefault="0010016C" w:rsidP="0010016C">
      <w:pPr>
        <w:autoSpaceDE w:val="0"/>
        <w:autoSpaceDN w:val="0"/>
        <w:adjustRightInd w:val="0"/>
      </w:pPr>
      <w:r w:rsidRPr="00EF6EA4">
        <w:t>Oral Presentation: “Parental Perspective on Pediatric Oral Health in the Peri-Operative Period.” American Academy of Dental Research Epidemiology Forum, March 2016. Los Angeles, CA</w:t>
      </w:r>
    </w:p>
    <w:p w14:paraId="4DDBEF00" w14:textId="77777777" w:rsidR="0010016C" w:rsidRPr="00EF6EA4" w:rsidRDefault="0010016C" w:rsidP="00F43BEE">
      <w:pPr>
        <w:autoSpaceDE w:val="0"/>
        <w:autoSpaceDN w:val="0"/>
        <w:adjustRightInd w:val="0"/>
      </w:pPr>
    </w:p>
    <w:p w14:paraId="2F428F7A" w14:textId="77777777" w:rsidR="0010016C" w:rsidRPr="00EF6EA4" w:rsidRDefault="0010016C" w:rsidP="0010016C">
      <w:pPr>
        <w:autoSpaceDE w:val="0"/>
        <w:autoSpaceDN w:val="0"/>
        <w:adjustRightInd w:val="0"/>
      </w:pPr>
      <w:r w:rsidRPr="00EF6EA4">
        <w:t>Creator and co-moderator of panel: “Getting Ahead Faster and Farther: Why Mentorship is Critical to Career Advancement” Society for Pediatric Anesthesia, March 2018. Phoenix, AZ.</w:t>
      </w:r>
    </w:p>
    <w:p w14:paraId="3461D779" w14:textId="77777777" w:rsidR="0010016C" w:rsidRPr="00EF6EA4" w:rsidRDefault="0010016C" w:rsidP="00F43BEE">
      <w:pPr>
        <w:autoSpaceDE w:val="0"/>
        <w:autoSpaceDN w:val="0"/>
        <w:adjustRightInd w:val="0"/>
      </w:pPr>
    </w:p>
    <w:p w14:paraId="6821389E" w14:textId="77777777" w:rsidR="0010016C" w:rsidRPr="00EF6EA4" w:rsidRDefault="0010016C" w:rsidP="0010016C">
      <w:pPr>
        <w:autoSpaceDE w:val="0"/>
        <w:autoSpaceDN w:val="0"/>
        <w:adjustRightInd w:val="0"/>
      </w:pPr>
      <w:r w:rsidRPr="00EF6EA4">
        <w:t>Visiting Professor: “Improving Surgical Outcomes in Children” Department of Anesthesiology, Riley Children’s Hospital, Indiana University. November 2018. Indianapolis, IN.</w:t>
      </w:r>
    </w:p>
    <w:p w14:paraId="3CF2D8B6" w14:textId="77777777" w:rsidR="0010016C" w:rsidRPr="00EF6EA4" w:rsidRDefault="0010016C" w:rsidP="00F43BEE">
      <w:pPr>
        <w:autoSpaceDE w:val="0"/>
        <w:autoSpaceDN w:val="0"/>
        <w:adjustRightInd w:val="0"/>
      </w:pPr>
    </w:p>
    <w:p w14:paraId="0524B74B" w14:textId="77777777" w:rsidR="0010016C" w:rsidRPr="00EF6EA4" w:rsidRDefault="0010016C" w:rsidP="00F43BEE">
      <w:pPr>
        <w:autoSpaceDE w:val="0"/>
        <w:autoSpaceDN w:val="0"/>
        <w:adjustRightInd w:val="0"/>
      </w:pPr>
      <w:r w:rsidRPr="00EF6EA4">
        <w:t>Visiting Professor: “Improving Surgical Outcomes in Children” Department of Anesthesiology, Medical College of Wisconsin. April 2019. Milwaukee, WI.</w:t>
      </w:r>
    </w:p>
    <w:p w14:paraId="0FB78278" w14:textId="77777777" w:rsidR="0010016C" w:rsidRPr="00EF6EA4" w:rsidRDefault="0010016C" w:rsidP="00F43BEE">
      <w:pPr>
        <w:autoSpaceDE w:val="0"/>
        <w:autoSpaceDN w:val="0"/>
        <w:adjustRightInd w:val="0"/>
      </w:pPr>
    </w:p>
    <w:p w14:paraId="02911621" w14:textId="77777777" w:rsidR="0087327D" w:rsidRPr="00EF6EA4" w:rsidRDefault="0087327D" w:rsidP="0087327D">
      <w:pPr>
        <w:autoSpaceDE w:val="0"/>
        <w:autoSpaceDN w:val="0"/>
        <w:adjustRightInd w:val="0"/>
      </w:pPr>
      <w:r w:rsidRPr="00EF6EA4">
        <w:t>Invited Speaker: “Improving Pediatric Dental Sedation Safety: Challenges and Opportunities.” American Society of Dental Anesthesiology. April 2019. Chicago, IL.</w:t>
      </w:r>
    </w:p>
    <w:p w14:paraId="1FC39945" w14:textId="77777777" w:rsidR="0087327D" w:rsidRPr="00EF6EA4" w:rsidRDefault="0087327D" w:rsidP="0087327D">
      <w:pPr>
        <w:autoSpaceDE w:val="0"/>
        <w:autoSpaceDN w:val="0"/>
        <w:adjustRightInd w:val="0"/>
      </w:pPr>
    </w:p>
    <w:p w14:paraId="7FB70EDB" w14:textId="77777777" w:rsidR="00CF6224" w:rsidRPr="00EF6EA4" w:rsidRDefault="00127B29" w:rsidP="00F43BEE">
      <w:pPr>
        <w:autoSpaceDE w:val="0"/>
        <w:autoSpaceDN w:val="0"/>
        <w:adjustRightInd w:val="0"/>
      </w:pPr>
      <w:r w:rsidRPr="00EF6EA4">
        <w:t>Creator, speaker</w:t>
      </w:r>
      <w:r w:rsidR="0087327D" w:rsidRPr="00EF6EA4">
        <w:t xml:space="preserve"> of </w:t>
      </w:r>
      <w:r w:rsidR="0010016C" w:rsidRPr="00EF6EA4">
        <w:t>World Café Discussion</w:t>
      </w:r>
      <w:r w:rsidRPr="00EF6EA4">
        <w:t>: “Exploring Healthcare Disparities in Perioperative Medicine: Why Do We Care?” International Anesthesia Research Society</w:t>
      </w:r>
      <w:r w:rsidR="00EB1FB9" w:rsidRPr="00EF6EA4">
        <w:t xml:space="preserve">. </w:t>
      </w:r>
      <w:r w:rsidR="0087327D" w:rsidRPr="00EF6EA4">
        <w:t>May</w:t>
      </w:r>
      <w:r w:rsidR="00EB1FB9" w:rsidRPr="00EF6EA4">
        <w:t xml:space="preserve"> 2019. Montreal, ON, Canada.</w:t>
      </w:r>
    </w:p>
    <w:p w14:paraId="0562CB0E" w14:textId="77777777" w:rsidR="000B3812" w:rsidRPr="00EF6EA4" w:rsidRDefault="000B3812" w:rsidP="00F43BEE">
      <w:pPr>
        <w:autoSpaceDE w:val="0"/>
        <w:autoSpaceDN w:val="0"/>
        <w:adjustRightInd w:val="0"/>
      </w:pPr>
    </w:p>
    <w:p w14:paraId="2EBA8ADB" w14:textId="77777777" w:rsidR="0010016C" w:rsidRPr="00EF6EA4" w:rsidRDefault="0010016C" w:rsidP="00F43BEE">
      <w:pPr>
        <w:autoSpaceDE w:val="0"/>
        <w:autoSpaceDN w:val="0"/>
        <w:adjustRightInd w:val="0"/>
      </w:pPr>
      <w:r w:rsidRPr="00EF6EA4">
        <w:t>Visiting Professor: “Improving Surgical Outcomes in Children” Department of Anesthesiology, Medical College of New York. July 2019. Valhalla, NY.</w:t>
      </w:r>
    </w:p>
    <w:p w14:paraId="34CE0A41" w14:textId="77777777" w:rsidR="0010016C" w:rsidRPr="00EF6EA4" w:rsidRDefault="0010016C" w:rsidP="00F43BEE">
      <w:pPr>
        <w:autoSpaceDE w:val="0"/>
        <w:autoSpaceDN w:val="0"/>
        <w:adjustRightInd w:val="0"/>
      </w:pPr>
    </w:p>
    <w:p w14:paraId="70AFBCA3" w14:textId="77777777" w:rsidR="0010016C" w:rsidRPr="00EF6EA4" w:rsidRDefault="0010016C" w:rsidP="00F43BEE">
      <w:pPr>
        <w:autoSpaceDE w:val="0"/>
        <w:autoSpaceDN w:val="0"/>
        <w:adjustRightInd w:val="0"/>
      </w:pPr>
      <w:r w:rsidRPr="00EF6EA4">
        <w:t>Invited Speaker: “Pre-operative Evaluation of the Dental Patient: Avoiding the Quick Sand.” Pediatric Sedation Outside the Operating Room Conference. September 2019. San Francisco, CA.</w:t>
      </w:r>
    </w:p>
    <w:p w14:paraId="62EBF3C5" w14:textId="77777777" w:rsidR="0008486E" w:rsidRPr="00EF6EA4" w:rsidRDefault="0008486E" w:rsidP="00F43BEE">
      <w:pPr>
        <w:autoSpaceDE w:val="0"/>
        <w:autoSpaceDN w:val="0"/>
        <w:adjustRightInd w:val="0"/>
      </w:pPr>
    </w:p>
    <w:p w14:paraId="2946DB82" w14:textId="3B752771" w:rsidR="00050323" w:rsidRDefault="0008486E" w:rsidP="00F43BEE">
      <w:pPr>
        <w:autoSpaceDE w:val="0"/>
        <w:autoSpaceDN w:val="0"/>
        <w:adjustRightInd w:val="0"/>
      </w:pPr>
      <w:r w:rsidRPr="00EF6EA4">
        <w:t>Invited Speaker: “Dental Pain and Sedation Safety.” Open Wide: Dental Safety and Quality, From Sealants, to Scaling, To Sedation. Institute for Healthcare Improvement Conference. December 2019. Orlando, FL.</w:t>
      </w:r>
    </w:p>
    <w:p w14:paraId="1876FDB5" w14:textId="3BAE96EF" w:rsidR="00E70EF1" w:rsidRDefault="00E70EF1" w:rsidP="00F43BEE">
      <w:pPr>
        <w:autoSpaceDE w:val="0"/>
        <w:autoSpaceDN w:val="0"/>
        <w:adjustRightInd w:val="0"/>
      </w:pPr>
    </w:p>
    <w:p w14:paraId="33E11914" w14:textId="2D88AC75" w:rsidR="00E70EF1" w:rsidRDefault="00E70EF1" w:rsidP="00F43BEE">
      <w:pPr>
        <w:autoSpaceDE w:val="0"/>
        <w:autoSpaceDN w:val="0"/>
        <w:adjustRightInd w:val="0"/>
      </w:pPr>
      <w:r>
        <w:t>Creator and Moderator: Emerging Research in Pediatric Anesthesia. Society for Pediatric Anesthesia. February 2020. Bahamas.</w:t>
      </w:r>
    </w:p>
    <w:p w14:paraId="6F4CCAEF" w14:textId="77777777" w:rsidR="00E70EF1" w:rsidRDefault="00E70EF1" w:rsidP="00F43BEE">
      <w:pPr>
        <w:autoSpaceDE w:val="0"/>
        <w:autoSpaceDN w:val="0"/>
        <w:adjustRightInd w:val="0"/>
      </w:pPr>
    </w:p>
    <w:p w14:paraId="366D8E91" w14:textId="69F47454" w:rsidR="00E70EF1" w:rsidRDefault="00E70EF1" w:rsidP="00F43BEE">
      <w:pPr>
        <w:autoSpaceDE w:val="0"/>
        <w:autoSpaceDN w:val="0"/>
        <w:adjustRightInd w:val="0"/>
      </w:pPr>
      <w:r>
        <w:t xml:space="preserve">Speaker: Diversity, Equity, and Inclusion Committee’s </w:t>
      </w:r>
      <w:r w:rsidRPr="00911BC0">
        <w:t>Equitable Professional Advancement</w:t>
      </w:r>
      <w:r>
        <w:t xml:space="preserve"> Workshop on </w:t>
      </w:r>
      <w:r w:rsidRPr="00911BC0">
        <w:t xml:space="preserve">Fostering </w:t>
      </w:r>
      <w:r>
        <w:t>D</w:t>
      </w:r>
      <w:r w:rsidRPr="00911BC0">
        <w:t>iverse and Inclusive Professional Development in Pediatric Anesthesia</w:t>
      </w:r>
      <w:r>
        <w:t xml:space="preserve">: “Barriers to Professional Success for Women and Underrepresented Minorities in Medicine.” Society for Pediatric Anesthesia.  February 2021. </w:t>
      </w:r>
    </w:p>
    <w:p w14:paraId="621FB565" w14:textId="757EDFB2" w:rsidR="00E70EF1" w:rsidRDefault="00E70EF1" w:rsidP="00F43BEE">
      <w:pPr>
        <w:autoSpaceDE w:val="0"/>
        <w:autoSpaceDN w:val="0"/>
        <w:adjustRightInd w:val="0"/>
      </w:pPr>
    </w:p>
    <w:p w14:paraId="1F58A11C" w14:textId="05D27033" w:rsidR="00E70EF1" w:rsidRDefault="00E70EF1" w:rsidP="00F43BEE">
      <w:pPr>
        <w:autoSpaceDE w:val="0"/>
        <w:autoSpaceDN w:val="0"/>
        <w:adjustRightInd w:val="0"/>
      </w:pPr>
      <w:r>
        <w:t>Panel Moderator: What Would SPA Members Do-Clinical Panel. Society for Pediatric Anesthesia. February 2021.</w:t>
      </w:r>
    </w:p>
    <w:p w14:paraId="75270E25" w14:textId="7656956D" w:rsidR="00626C0D" w:rsidRDefault="00626C0D" w:rsidP="00F43BEE">
      <w:pPr>
        <w:autoSpaceDE w:val="0"/>
        <w:autoSpaceDN w:val="0"/>
        <w:adjustRightInd w:val="0"/>
      </w:pPr>
    </w:p>
    <w:p w14:paraId="72AF7DB1" w14:textId="55A27D24" w:rsidR="00626C0D" w:rsidRDefault="00626C0D" w:rsidP="00F43BEE">
      <w:pPr>
        <w:autoSpaceDE w:val="0"/>
        <w:autoSpaceDN w:val="0"/>
        <w:adjustRightInd w:val="0"/>
      </w:pPr>
      <w:r>
        <w:t>Visiting Professor: “Improving Outcomes for Surgical Patients.” Department of Anesthesiology, Case Western/</w:t>
      </w:r>
      <w:proofErr w:type="spellStart"/>
      <w:r>
        <w:t>MetroHealth</w:t>
      </w:r>
      <w:proofErr w:type="spellEnd"/>
      <w:r>
        <w:t>. Cleveland, OH. March 16, 2021</w:t>
      </w:r>
    </w:p>
    <w:p w14:paraId="55A7BCD2" w14:textId="1F03AFF7" w:rsidR="00626C0D" w:rsidRDefault="00626C0D" w:rsidP="00F43BEE">
      <w:pPr>
        <w:autoSpaceDE w:val="0"/>
        <w:autoSpaceDN w:val="0"/>
        <w:adjustRightInd w:val="0"/>
      </w:pPr>
    </w:p>
    <w:p w14:paraId="6B824AE1" w14:textId="60F6298E" w:rsidR="00626C0D" w:rsidRPr="00EF6EA4" w:rsidRDefault="00626C0D" w:rsidP="00F43BEE">
      <w:pPr>
        <w:autoSpaceDE w:val="0"/>
        <w:autoSpaceDN w:val="0"/>
        <w:adjustRightInd w:val="0"/>
      </w:pPr>
      <w:r>
        <w:t xml:space="preserve">Visiting Speaker: “Social Determinants of Oral Health in Children.” Department of Anesthesiology and Critical Care, Johns Hopkins. Baltimore, MD, May 7, 2021. </w:t>
      </w:r>
    </w:p>
    <w:p w14:paraId="5997CC1D" w14:textId="77777777" w:rsidR="009A4731" w:rsidRPr="00EF6EA4" w:rsidRDefault="009A4731" w:rsidP="00F43BEE">
      <w:pPr>
        <w:autoSpaceDE w:val="0"/>
        <w:autoSpaceDN w:val="0"/>
        <w:adjustRightInd w:val="0"/>
      </w:pPr>
    </w:p>
    <w:p w14:paraId="54E7F87F" w14:textId="77777777" w:rsidR="009A4731" w:rsidRPr="00EF6EA4" w:rsidRDefault="009A4731" w:rsidP="00F43BEE">
      <w:pPr>
        <w:autoSpaceDE w:val="0"/>
        <w:autoSpaceDN w:val="0"/>
        <w:adjustRightInd w:val="0"/>
        <w:rPr>
          <w:u w:val="single"/>
        </w:rPr>
      </w:pPr>
      <w:r w:rsidRPr="00EF6EA4">
        <w:rPr>
          <w:b/>
          <w:u w:val="single"/>
        </w:rPr>
        <w:t>Regional Presentations</w:t>
      </w:r>
    </w:p>
    <w:p w14:paraId="3889EB1E" w14:textId="77777777" w:rsidR="009A4731" w:rsidRPr="00EF6EA4" w:rsidRDefault="00D567F7" w:rsidP="00F43BEE">
      <w:pPr>
        <w:autoSpaceDE w:val="0"/>
        <w:autoSpaceDN w:val="0"/>
        <w:adjustRightInd w:val="0"/>
      </w:pPr>
      <w:r w:rsidRPr="00EF6EA4">
        <w:t xml:space="preserve">“Safety </w:t>
      </w:r>
      <w:r w:rsidR="00BE563E" w:rsidRPr="00EF6EA4">
        <w:t>at the Dental Office: Why Kids A</w:t>
      </w:r>
      <w:r w:rsidRPr="00EF6EA4">
        <w:t>re Dying and What Are the Solutions?” 31</w:t>
      </w:r>
      <w:r w:rsidRPr="00EF6EA4">
        <w:rPr>
          <w:vertAlign w:val="superscript"/>
        </w:rPr>
        <w:t>st</w:t>
      </w:r>
      <w:r w:rsidRPr="00EF6EA4">
        <w:t xml:space="preserve"> Annual Conference Challenges for Clinicians, The University of Chicago. December 2017. Chicago, IL</w:t>
      </w:r>
    </w:p>
    <w:p w14:paraId="110FFD37" w14:textId="77777777" w:rsidR="00CC5493" w:rsidRPr="00EF6EA4" w:rsidRDefault="00CC5493" w:rsidP="00CC5493">
      <w:pPr>
        <w:autoSpaceDE w:val="0"/>
        <w:autoSpaceDN w:val="0"/>
        <w:adjustRightInd w:val="0"/>
      </w:pPr>
    </w:p>
    <w:p w14:paraId="6FAD2E85" w14:textId="77777777" w:rsidR="00050323" w:rsidRPr="00EF6EA4" w:rsidRDefault="00CC5493" w:rsidP="00050323">
      <w:pPr>
        <w:autoSpaceDE w:val="0"/>
        <w:autoSpaceDN w:val="0"/>
        <w:adjustRightInd w:val="0"/>
        <w:rPr>
          <w:b/>
          <w:u w:val="single"/>
        </w:rPr>
      </w:pPr>
      <w:r w:rsidRPr="00EF6EA4">
        <w:rPr>
          <w:b/>
          <w:u w:val="single"/>
        </w:rPr>
        <w:t>Institutional Presentations</w:t>
      </w:r>
    </w:p>
    <w:p w14:paraId="44EF124A" w14:textId="77777777" w:rsidR="0010016C" w:rsidRPr="00EF6EA4" w:rsidRDefault="0010016C" w:rsidP="0010016C">
      <w:pPr>
        <w:autoSpaceDE w:val="0"/>
        <w:autoSpaceDN w:val="0"/>
        <w:adjustRightInd w:val="0"/>
      </w:pPr>
      <w:r w:rsidRPr="00EF6EA4">
        <w:t>Pain Division Grand Rounds. Department of Anesthesiology and Pain Medicine, University of Washington, September 2009.  “Perioperative Implications of Anesthetic Induced Neuroinflammation.” Seattle, WA.</w:t>
      </w:r>
    </w:p>
    <w:p w14:paraId="6B699379" w14:textId="77777777" w:rsidR="0010016C" w:rsidRPr="00EF6EA4" w:rsidRDefault="0010016C" w:rsidP="0010016C">
      <w:pPr>
        <w:autoSpaceDE w:val="0"/>
        <w:autoSpaceDN w:val="0"/>
        <w:adjustRightInd w:val="0"/>
      </w:pPr>
    </w:p>
    <w:p w14:paraId="24BE8550" w14:textId="77777777" w:rsidR="0010016C" w:rsidRPr="00EF6EA4" w:rsidRDefault="0010016C" w:rsidP="0010016C">
      <w:pPr>
        <w:autoSpaceDE w:val="0"/>
        <w:autoSpaceDN w:val="0"/>
        <w:adjustRightInd w:val="0"/>
      </w:pPr>
      <w:r w:rsidRPr="00EF6EA4">
        <w:t>“Pediatric Oral Health Disparities.”  Department of Anesthesiology and Pain Medicine, University of Washington Grand Rounds, June 2012. Seattle, WA.</w:t>
      </w:r>
    </w:p>
    <w:p w14:paraId="3FE9F23F" w14:textId="77777777" w:rsidR="0010016C" w:rsidRPr="00EF6EA4" w:rsidRDefault="0010016C" w:rsidP="0010016C">
      <w:pPr>
        <w:autoSpaceDE w:val="0"/>
        <w:autoSpaceDN w:val="0"/>
        <w:adjustRightInd w:val="0"/>
      </w:pPr>
    </w:p>
    <w:p w14:paraId="628FA057" w14:textId="77777777" w:rsidR="0010016C" w:rsidRPr="00EF6EA4" w:rsidRDefault="0010016C" w:rsidP="0010016C">
      <w:pPr>
        <w:autoSpaceDE w:val="0"/>
        <w:autoSpaceDN w:val="0"/>
        <w:adjustRightInd w:val="0"/>
      </w:pPr>
      <w:r w:rsidRPr="00EF6EA4">
        <w:t>“Understanding Dental Utilization for High Risk Children.” Division of Pediatric Anesthesiology, Seattle Children’s Hospital, March 2013. Seattle, WA.</w:t>
      </w:r>
    </w:p>
    <w:p w14:paraId="1F72F646" w14:textId="77777777" w:rsidR="0010016C" w:rsidRPr="00EF6EA4" w:rsidRDefault="0010016C" w:rsidP="0010016C">
      <w:pPr>
        <w:autoSpaceDE w:val="0"/>
        <w:autoSpaceDN w:val="0"/>
        <w:adjustRightInd w:val="0"/>
      </w:pPr>
    </w:p>
    <w:p w14:paraId="1F569A72" w14:textId="77777777" w:rsidR="0010016C" w:rsidRPr="00EF6EA4" w:rsidRDefault="0010016C" w:rsidP="0010016C">
      <w:pPr>
        <w:autoSpaceDE w:val="0"/>
        <w:autoSpaceDN w:val="0"/>
        <w:adjustRightInd w:val="0"/>
      </w:pPr>
      <w:r w:rsidRPr="00EF6EA4">
        <w:t>“Neurotoxic Effects of Anesthesia.” Department of Pediatric Dentistry, College of Dentistry, University of Illinois at Chicago, March 2017. Chicago, IL.</w:t>
      </w:r>
    </w:p>
    <w:p w14:paraId="08CE6F91" w14:textId="77777777" w:rsidR="0010016C" w:rsidRPr="00EF6EA4" w:rsidRDefault="0010016C" w:rsidP="0010016C">
      <w:pPr>
        <w:autoSpaceDE w:val="0"/>
        <w:autoSpaceDN w:val="0"/>
        <w:adjustRightInd w:val="0"/>
      </w:pPr>
    </w:p>
    <w:p w14:paraId="4945C707" w14:textId="77777777" w:rsidR="0010016C" w:rsidRPr="00EF6EA4" w:rsidRDefault="0010016C" w:rsidP="0010016C">
      <w:pPr>
        <w:autoSpaceDE w:val="0"/>
        <w:autoSpaceDN w:val="0"/>
        <w:adjustRightInd w:val="0"/>
      </w:pPr>
      <w:r w:rsidRPr="00EF6EA4">
        <w:t>“The Role of the Anesthesiologist in Pediatric Oral Health.” Grand Rounds, Department of Anesthesiology, College of Medicine, University of Illinois at Chicago, June 2017. Chicago, IL.</w:t>
      </w:r>
    </w:p>
    <w:p w14:paraId="61CDCEAD" w14:textId="77777777" w:rsidR="0010016C" w:rsidRPr="00EF6EA4" w:rsidRDefault="0010016C" w:rsidP="0010016C">
      <w:pPr>
        <w:autoSpaceDE w:val="0"/>
        <w:autoSpaceDN w:val="0"/>
        <w:adjustRightInd w:val="0"/>
      </w:pPr>
    </w:p>
    <w:p w14:paraId="304C3015" w14:textId="77777777" w:rsidR="0010016C" w:rsidRPr="00EF6EA4" w:rsidRDefault="0010016C" w:rsidP="0010016C">
      <w:pPr>
        <w:autoSpaceDE w:val="0"/>
        <w:autoSpaceDN w:val="0"/>
        <w:adjustRightInd w:val="0"/>
      </w:pPr>
      <w:r w:rsidRPr="00EF6EA4">
        <w:t>“Improving Surgical Outcomes in Children” Grand Rounds, Department of Anesthesiology, University of Illinois at Chicago, October 2018. Chicago, IL.</w:t>
      </w:r>
    </w:p>
    <w:p w14:paraId="6BB9E253" w14:textId="77777777" w:rsidR="0010016C" w:rsidRPr="00EF6EA4" w:rsidRDefault="0010016C" w:rsidP="0010016C">
      <w:pPr>
        <w:autoSpaceDE w:val="0"/>
        <w:autoSpaceDN w:val="0"/>
        <w:adjustRightInd w:val="0"/>
      </w:pPr>
    </w:p>
    <w:p w14:paraId="361D25CE" w14:textId="77777777" w:rsidR="009F1183" w:rsidRPr="00EF6EA4" w:rsidRDefault="0010016C" w:rsidP="0010016C">
      <w:pPr>
        <w:autoSpaceDE w:val="0"/>
        <w:autoSpaceDN w:val="0"/>
        <w:adjustRightInd w:val="0"/>
      </w:pPr>
      <w:r w:rsidRPr="00EF6EA4">
        <w:t xml:space="preserve"> </w:t>
      </w:r>
      <w:r w:rsidR="00D85A25" w:rsidRPr="00EF6EA4">
        <w:t xml:space="preserve">“Improving Pediatric Dental Sedation Safety: Challenges and Opportunities.” </w:t>
      </w:r>
      <w:r w:rsidR="009F1183" w:rsidRPr="00EF6EA4">
        <w:t xml:space="preserve"> Grand Rounds, Department of Pediatrics, University of Illinois at Chicago, May 2019. Chicago, IL</w:t>
      </w:r>
      <w:r w:rsidRPr="00EF6EA4">
        <w:t>.</w:t>
      </w:r>
    </w:p>
    <w:p w14:paraId="6DFB9E20" w14:textId="77777777" w:rsidR="00050323" w:rsidRPr="00EF6EA4" w:rsidRDefault="00050323" w:rsidP="00050323">
      <w:pPr>
        <w:autoSpaceDE w:val="0"/>
        <w:autoSpaceDN w:val="0"/>
        <w:adjustRightInd w:val="0"/>
      </w:pPr>
    </w:p>
    <w:p w14:paraId="144A5D23" w14:textId="77777777" w:rsidR="00050323" w:rsidRPr="00EF6EA4" w:rsidRDefault="00050323" w:rsidP="00050323">
      <w:pPr>
        <w:autoSpaceDE w:val="0"/>
        <w:autoSpaceDN w:val="0"/>
        <w:adjustRightInd w:val="0"/>
      </w:pPr>
      <w:r w:rsidRPr="00EF6EA4">
        <w:br w:type="page"/>
      </w:r>
    </w:p>
    <w:p w14:paraId="07280B76" w14:textId="77777777" w:rsidR="00050323" w:rsidRPr="00EF6EA4" w:rsidRDefault="00050323" w:rsidP="00050323">
      <w:pPr>
        <w:tabs>
          <w:tab w:val="left" w:pos="8640"/>
        </w:tabs>
        <w:ind w:right="-36"/>
        <w:rPr>
          <w:b/>
        </w:rPr>
      </w:pPr>
      <w:r w:rsidRPr="00EF6EA4">
        <w:rPr>
          <w:b/>
        </w:rPr>
        <w:lastRenderedPageBreak/>
        <w:t>BIBLIOGRAPHY</w:t>
      </w:r>
    </w:p>
    <w:p w14:paraId="7C4446EE" w14:textId="77777777" w:rsidR="0081156D" w:rsidRPr="00EF6EA4" w:rsidRDefault="00050323" w:rsidP="0081156D">
      <w:pPr>
        <w:pStyle w:val="Heading"/>
        <w:spacing w:line="240" w:lineRule="auto"/>
        <w:rPr>
          <w:rFonts w:ascii="Times New Roman" w:hAnsi="Times New Roman"/>
          <w:sz w:val="24"/>
          <w:szCs w:val="24"/>
          <w:u w:val="none"/>
        </w:rPr>
      </w:pPr>
      <w:r w:rsidRPr="00EF6EA4">
        <w:rPr>
          <w:rFonts w:ascii="Times New Roman" w:hAnsi="Times New Roman"/>
          <w:sz w:val="24"/>
          <w:szCs w:val="24"/>
        </w:rPr>
        <w:t>Manuscripts in Referred Journals</w:t>
      </w:r>
      <w:r w:rsidRPr="00EF6EA4">
        <w:rPr>
          <w:rFonts w:ascii="Times New Roman" w:hAnsi="Times New Roman"/>
          <w:sz w:val="24"/>
          <w:szCs w:val="24"/>
          <w:u w:val="none"/>
        </w:rPr>
        <w:t>:</w:t>
      </w:r>
    </w:p>
    <w:p w14:paraId="0767D1CE" w14:textId="77777777" w:rsidR="00654558" w:rsidRPr="003600BD" w:rsidRDefault="785AB06D" w:rsidP="785AB06D">
      <w:pPr>
        <w:pStyle w:val="DataField11pt-Single"/>
        <w:numPr>
          <w:ilvl w:val="0"/>
          <w:numId w:val="10"/>
        </w:numPr>
        <w:ind w:left="360"/>
        <w:rPr>
          <w:rFonts w:ascii="Times New Roman" w:hAnsi="Times New Roman" w:cs="Times New Roman"/>
          <w:color w:val="000000"/>
          <w:sz w:val="24"/>
          <w:szCs w:val="24"/>
          <w:lang w:eastAsia="ja-JP"/>
        </w:rPr>
      </w:pPr>
      <w:r w:rsidRPr="785AB06D">
        <w:rPr>
          <w:rFonts w:ascii="Times New Roman" w:hAnsi="Times New Roman" w:cs="Times New Roman"/>
          <w:color w:val="000000" w:themeColor="text1"/>
          <w:sz w:val="24"/>
          <w:szCs w:val="24"/>
          <w:lang w:eastAsia="ja-JP"/>
        </w:rPr>
        <w:t xml:space="preserve">Ellis JE, Tung A, </w:t>
      </w:r>
      <w:r w:rsidRPr="785AB06D">
        <w:rPr>
          <w:rFonts w:ascii="Times New Roman" w:hAnsi="Times New Roman" w:cs="Times New Roman"/>
          <w:color w:val="000000" w:themeColor="text1"/>
          <w:sz w:val="24"/>
          <w:szCs w:val="24"/>
          <w:u w:val="single"/>
          <w:lang w:eastAsia="ja-JP"/>
        </w:rPr>
        <w:t>Lee H,</w:t>
      </w:r>
      <w:r w:rsidRPr="785AB06D">
        <w:rPr>
          <w:rFonts w:ascii="Times New Roman" w:hAnsi="Times New Roman" w:cs="Times New Roman"/>
          <w:color w:val="000000" w:themeColor="text1"/>
          <w:sz w:val="24"/>
          <w:szCs w:val="24"/>
          <w:lang w:eastAsia="ja-JP"/>
        </w:rPr>
        <w:t xml:space="preserve"> Lee H, Kasza K.  Anesthesiologists’ preferences for preoperative cardiac evaluation before vascular surgery: results of a mail survey. J Clin Anesth. 2010 Sep;22(6):402-9. PMID: 20868959.</w:t>
      </w:r>
    </w:p>
    <w:p w14:paraId="38050D68" w14:textId="77777777" w:rsidR="00654558" w:rsidRPr="003600BD" w:rsidRDefault="785AB06D" w:rsidP="785AB06D">
      <w:pPr>
        <w:pStyle w:val="DataField11pt-Single"/>
        <w:numPr>
          <w:ilvl w:val="0"/>
          <w:numId w:val="10"/>
        </w:numPr>
        <w:ind w:left="360"/>
        <w:rPr>
          <w:rFonts w:ascii="Times New Roman" w:hAnsi="Times New Roman" w:cs="Times New Roman"/>
          <w:color w:val="000000"/>
          <w:sz w:val="24"/>
          <w:szCs w:val="24"/>
          <w:lang w:eastAsia="ja-JP"/>
        </w:rPr>
      </w:pPr>
      <w:r w:rsidRPr="785AB06D">
        <w:rPr>
          <w:rFonts w:ascii="Times New Roman" w:hAnsi="Times New Roman" w:cs="Times New Roman"/>
          <w:color w:val="000000" w:themeColor="text1"/>
          <w:sz w:val="24"/>
          <w:szCs w:val="24"/>
          <w:lang w:eastAsia="ja-JP"/>
        </w:rPr>
        <w:t xml:space="preserve">Forsyth AR, Seminario AL, Scott J, Berg J, Ivanova I, </w:t>
      </w:r>
      <w:r w:rsidRPr="785AB06D">
        <w:rPr>
          <w:rFonts w:ascii="Times New Roman" w:hAnsi="Times New Roman" w:cs="Times New Roman"/>
          <w:color w:val="000000" w:themeColor="text1"/>
          <w:sz w:val="24"/>
          <w:szCs w:val="24"/>
          <w:u w:val="single"/>
          <w:lang w:eastAsia="ja-JP"/>
        </w:rPr>
        <w:t>Lee H.</w:t>
      </w:r>
      <w:r w:rsidRPr="785AB06D">
        <w:rPr>
          <w:rFonts w:ascii="Times New Roman" w:hAnsi="Times New Roman" w:cs="Times New Roman"/>
          <w:color w:val="000000" w:themeColor="text1"/>
          <w:sz w:val="24"/>
          <w:szCs w:val="24"/>
          <w:lang w:eastAsia="ja-JP"/>
        </w:rPr>
        <w:t xml:space="preserve">  General anesthesia time for pediatric dental cases. Pediatr Dent. 2012;34(5):129-35.  NIHMS417846. </w:t>
      </w:r>
    </w:p>
    <w:p w14:paraId="04655CF9" w14:textId="77777777" w:rsidR="00654558" w:rsidRPr="003600BD" w:rsidRDefault="785AB06D" w:rsidP="785AB06D">
      <w:pPr>
        <w:numPr>
          <w:ilvl w:val="0"/>
          <w:numId w:val="10"/>
        </w:numPr>
        <w:autoSpaceDE w:val="0"/>
        <w:autoSpaceDN w:val="0"/>
        <w:adjustRightInd w:val="0"/>
        <w:ind w:left="360"/>
      </w:pPr>
      <w:r w:rsidRPr="785AB06D">
        <w:rPr>
          <w:color w:val="000000" w:themeColor="text1"/>
          <w:u w:val="single"/>
          <w:lang w:eastAsia="ja-JP"/>
        </w:rPr>
        <w:t>Lee HH</w:t>
      </w:r>
      <w:r w:rsidRPr="785AB06D">
        <w:rPr>
          <w:color w:val="000000" w:themeColor="text1"/>
          <w:lang w:eastAsia="ja-JP"/>
        </w:rPr>
        <w:t>, Lewis CW, Saltzman B, Starks H.  Visiting the emergency department for dental problems: trends in utilization, 2001 to 2008.  Am J Public Health. 2012 Nov;102(11):e77-83. PMCID: PMC3477981.</w:t>
      </w:r>
    </w:p>
    <w:p w14:paraId="419A1D84" w14:textId="77777777" w:rsidR="00654558" w:rsidRPr="003600BD" w:rsidRDefault="785AB06D" w:rsidP="785AB06D">
      <w:pPr>
        <w:numPr>
          <w:ilvl w:val="0"/>
          <w:numId w:val="10"/>
        </w:numPr>
        <w:autoSpaceDE w:val="0"/>
        <w:autoSpaceDN w:val="0"/>
        <w:adjustRightInd w:val="0"/>
        <w:ind w:left="360"/>
      </w:pPr>
      <w:r w:rsidRPr="785AB06D">
        <w:rPr>
          <w:u w:val="single"/>
        </w:rPr>
        <w:t>Lee HH</w:t>
      </w:r>
      <w:r w:rsidRPr="785AB06D">
        <w:t xml:space="preserve">, Milgrom P, Starks H, Burke W. Trends in Deaths Associated with Pediatric Dental Sedation and General Anesthesia.  Pediatric Anesthesia. 2013 Aug;23(8):741-6. PMID: 23763673; PMCID: PMC3712625. Manuscript recognized by </w:t>
      </w:r>
      <w:r w:rsidRPr="785AB06D">
        <w:rPr>
          <w:b/>
          <w:bCs/>
          <w:u w:val="single"/>
        </w:rPr>
        <w:t>Faculty of 1000</w:t>
      </w:r>
    </w:p>
    <w:p w14:paraId="52276CCE" w14:textId="77777777" w:rsidR="00654558" w:rsidRPr="003600BD" w:rsidRDefault="785AB06D" w:rsidP="785AB06D">
      <w:pPr>
        <w:numPr>
          <w:ilvl w:val="0"/>
          <w:numId w:val="10"/>
        </w:numPr>
        <w:autoSpaceDE w:val="0"/>
        <w:autoSpaceDN w:val="0"/>
        <w:adjustRightInd w:val="0"/>
        <w:ind w:left="360"/>
      </w:pPr>
      <w:r w:rsidRPr="785AB06D">
        <w:t xml:space="preserve">Lewis CW, McKinney C, </w:t>
      </w:r>
      <w:r w:rsidRPr="785AB06D">
        <w:rPr>
          <w:u w:val="single"/>
        </w:rPr>
        <w:t>Lee HH</w:t>
      </w:r>
      <w:r w:rsidRPr="785AB06D">
        <w:t xml:space="preserve">, Melbye M, Rue TC. Visits to US emergency departments by 20- to 29-year-olds with toothache during 2001-2010. J Am Dent Assoc. 2015 May;146(5):295-302. </w:t>
      </w:r>
    </w:p>
    <w:p w14:paraId="56216AC6" w14:textId="77777777" w:rsidR="00654558" w:rsidRPr="003600BD" w:rsidRDefault="785AB06D" w:rsidP="785AB06D">
      <w:pPr>
        <w:numPr>
          <w:ilvl w:val="0"/>
          <w:numId w:val="10"/>
        </w:numPr>
        <w:autoSpaceDE w:val="0"/>
        <w:autoSpaceDN w:val="0"/>
        <w:adjustRightInd w:val="0"/>
        <w:ind w:left="360"/>
      </w:pPr>
      <w:r w:rsidRPr="785AB06D">
        <w:rPr>
          <w:u w:val="single"/>
        </w:rPr>
        <w:t>Lee HH</w:t>
      </w:r>
      <w:r w:rsidRPr="785AB06D">
        <w:t>, McKinney C, Lewis CW. Disparities in Emergency Department Pain Treatment for Toothache. JDR Clinical and Translational Research, October 2016. Vol. 1 no. 3: 226-233</w:t>
      </w:r>
    </w:p>
    <w:p w14:paraId="192ECE50" w14:textId="77777777" w:rsidR="00654558" w:rsidRPr="003600BD" w:rsidRDefault="00654558" w:rsidP="785AB06D">
      <w:pPr>
        <w:numPr>
          <w:ilvl w:val="0"/>
          <w:numId w:val="10"/>
        </w:numPr>
        <w:ind w:left="360"/>
      </w:pPr>
      <w:r w:rsidRPr="785AB06D">
        <w:rPr>
          <w:u w:val="single"/>
        </w:rPr>
        <w:t>Lee H,</w:t>
      </w:r>
      <w:r w:rsidRPr="785AB06D">
        <w:t xml:space="preserve"> Milgrom P, Huebner CE, Weinstein P, Burke W, Blacksher E, Lantos JD. Ethics Rounds: Death After Pediatric Dental Anesthesia: An Avoidable Tragedy? Pediatrics. 2017 Nov 7.</w:t>
      </w:r>
      <w:r w:rsidRPr="785AB06D">
        <w:rPr>
          <w:color w:val="000000"/>
          <w:shd w:val="clear" w:color="auto" w:fill="FFFFFF"/>
        </w:rPr>
        <w:t xml:space="preserve"> pii: e20172370. doi: 10.1542/peds.2017-2370. </w:t>
      </w:r>
    </w:p>
    <w:p w14:paraId="5DBD8CE0" w14:textId="77777777" w:rsidR="00654558" w:rsidRPr="003600BD" w:rsidRDefault="785AB06D" w:rsidP="785AB06D">
      <w:pPr>
        <w:pStyle w:val="details1"/>
        <w:numPr>
          <w:ilvl w:val="0"/>
          <w:numId w:val="10"/>
        </w:numPr>
        <w:shd w:val="clear" w:color="auto" w:fill="FFFFFF" w:themeFill="background1"/>
        <w:ind w:left="360"/>
        <w:rPr>
          <w:sz w:val="24"/>
          <w:szCs w:val="24"/>
          <w:lang w:val="en"/>
        </w:rPr>
      </w:pPr>
      <w:r w:rsidRPr="785AB06D">
        <w:rPr>
          <w:sz w:val="24"/>
          <w:szCs w:val="24"/>
          <w:u w:val="single"/>
        </w:rPr>
        <w:t>Lee HH</w:t>
      </w:r>
      <w:r w:rsidRPr="785AB06D">
        <w:rPr>
          <w:sz w:val="24"/>
          <w:szCs w:val="24"/>
        </w:rPr>
        <w:t xml:space="preserve">, Dalesio NM, Lo Sasso AT, Van Cleve WC. Impact of Clinical Guidelines on Revisits After Ambulatory Pediatric Adenotonsillectomy. </w:t>
      </w:r>
      <w:r w:rsidRPr="785AB06D">
        <w:rPr>
          <w:sz w:val="24"/>
          <w:szCs w:val="24"/>
          <w:lang w:val="en"/>
        </w:rPr>
        <w:t>Anesth Analg. 2018 Jun 12. doi: 10.1213/ANE.0000000000003540. [Epub ahead of print] PMID: 29905617</w:t>
      </w:r>
    </w:p>
    <w:p w14:paraId="61B17083" w14:textId="77777777" w:rsidR="00955047" w:rsidRPr="003600BD" w:rsidRDefault="785AB06D" w:rsidP="785AB06D">
      <w:pPr>
        <w:numPr>
          <w:ilvl w:val="0"/>
          <w:numId w:val="10"/>
        </w:numPr>
        <w:autoSpaceDE w:val="0"/>
        <w:autoSpaceDN w:val="0"/>
        <w:adjustRightInd w:val="0"/>
        <w:ind w:left="360"/>
      </w:pPr>
      <w:r w:rsidRPr="785AB06D">
        <w:t xml:space="preserve">Martin MA, </w:t>
      </w:r>
      <w:r w:rsidRPr="785AB06D">
        <w:rPr>
          <w:u w:val="single"/>
        </w:rPr>
        <w:t>Lee HH</w:t>
      </w:r>
      <w:r w:rsidRPr="785AB06D">
        <w:t xml:space="preserve">, Landa J, Minier M, Avenetti D, Sandoval A. Formative Research Implications on Design of a Cluster Randomized Controlled Trial for Oral Health Promotion in Children. Pilot and Feasibility Stud. 2018 Oct 4;4:155. eCollection 2018. PMID: 30305918.  </w:t>
      </w:r>
    </w:p>
    <w:p w14:paraId="3C6BEA47" w14:textId="77777777" w:rsidR="00050323" w:rsidRPr="003600BD" w:rsidRDefault="785AB06D" w:rsidP="785AB06D">
      <w:pPr>
        <w:numPr>
          <w:ilvl w:val="0"/>
          <w:numId w:val="10"/>
        </w:numPr>
        <w:autoSpaceDE w:val="0"/>
        <w:autoSpaceDN w:val="0"/>
        <w:adjustRightInd w:val="0"/>
        <w:ind w:left="360"/>
      </w:pPr>
      <w:r w:rsidRPr="785AB06D">
        <w:rPr>
          <w:u w:val="single"/>
        </w:rPr>
        <w:t>Lee HH,</w:t>
      </w:r>
      <w:r w:rsidRPr="785AB06D">
        <w:t xml:space="preserve"> LeHew C, Avenetti D, Buscemi J, Koerber A. Understanding Oral Health Behaviors Among Children Treated for Caries Under General Anesthesia. J Dent Children. 2019 86(2): 3-10.</w:t>
      </w:r>
    </w:p>
    <w:p w14:paraId="3B7ED22C" w14:textId="7ED4076A" w:rsidR="0028534F" w:rsidRPr="003600BD" w:rsidRDefault="785AB06D" w:rsidP="785AB06D">
      <w:pPr>
        <w:pStyle w:val="DataField11pt-Single"/>
        <w:numPr>
          <w:ilvl w:val="0"/>
          <w:numId w:val="10"/>
        </w:numPr>
        <w:ind w:left="360"/>
        <w:rPr>
          <w:rFonts w:ascii="Times New Roman" w:hAnsi="Times New Roman" w:cs="Times New Roman"/>
          <w:color w:val="000000"/>
          <w:sz w:val="24"/>
          <w:szCs w:val="24"/>
          <w:lang w:eastAsia="ja-JP"/>
        </w:rPr>
      </w:pPr>
      <w:r w:rsidRPr="785AB06D">
        <w:rPr>
          <w:rFonts w:ascii="Times New Roman" w:hAnsi="Times New Roman" w:cs="Times New Roman"/>
          <w:sz w:val="24"/>
          <w:szCs w:val="24"/>
        </w:rPr>
        <w:t xml:space="preserve">Martin MA, Rosales G, Sandoval A, </w:t>
      </w:r>
      <w:r w:rsidRPr="785AB06D">
        <w:rPr>
          <w:rFonts w:ascii="Times New Roman" w:hAnsi="Times New Roman" w:cs="Times New Roman"/>
          <w:sz w:val="24"/>
          <w:szCs w:val="24"/>
          <w:u w:val="single"/>
        </w:rPr>
        <w:t>Lee HH</w:t>
      </w:r>
      <w:r w:rsidRPr="785AB06D">
        <w:rPr>
          <w:rFonts w:ascii="Times New Roman" w:hAnsi="Times New Roman" w:cs="Times New Roman"/>
          <w:sz w:val="24"/>
          <w:szCs w:val="24"/>
        </w:rPr>
        <w:t>, Pugach O, Avenetti D, Alvarez G, Diaz A. What Really Happens in the Home: A Comparison of Parent-Reported and Observed Tooth Brushing Behaviors for Young Children.” BMC Oral Health. Feb 2019 19:35. PMID: 30791896</w:t>
      </w:r>
    </w:p>
    <w:p w14:paraId="74E8B629" w14:textId="16A899AC" w:rsidR="002301F6" w:rsidRPr="003600BD" w:rsidRDefault="00BE3BF5" w:rsidP="785AB06D">
      <w:pPr>
        <w:numPr>
          <w:ilvl w:val="0"/>
          <w:numId w:val="10"/>
        </w:numPr>
        <w:ind w:left="360"/>
        <w:rPr>
          <w:color w:val="000000"/>
        </w:rPr>
      </w:pPr>
      <w:r w:rsidRPr="785AB06D">
        <w:rPr>
          <w:color w:val="000000"/>
          <w:shd w:val="clear" w:color="auto" w:fill="FFFFFF"/>
        </w:rPr>
        <w:t xml:space="preserve">Martin MA, Zimmerman LJ, Rosales GF, </w:t>
      </w:r>
      <w:r w:rsidRPr="785AB06D">
        <w:rPr>
          <w:color w:val="000000"/>
          <w:u w:val="single"/>
          <w:shd w:val="clear" w:color="auto" w:fill="FFFFFF"/>
        </w:rPr>
        <w:t>Lee HH</w:t>
      </w:r>
      <w:r w:rsidRPr="785AB06D">
        <w:rPr>
          <w:color w:val="000000"/>
          <w:shd w:val="clear" w:color="auto" w:fill="FFFFFF"/>
        </w:rPr>
        <w:t xml:space="preserve">, Songthangtham N, Pugach O, Sandoval AS, Avenetti D, Alvarez G, Gansky SA. Design and sample characteristics of COordinated Oral health Promotion (CO-OP) Chicago: A cluster-randomized controlled trial. Contemporary Clinical Trials. Published online December 30, 2019. </w:t>
      </w:r>
      <w:hyperlink r:id="rId7" w:history="1">
        <w:r w:rsidRPr="785AB06D">
          <w:rPr>
            <w:rStyle w:val="Hyperlink"/>
            <w:color w:val="000000"/>
            <w:bdr w:val="none" w:sz="0" w:space="0" w:color="auto" w:frame="1"/>
          </w:rPr>
          <w:t>https://doi.org/10.1016/j.cct.2019.105919</w:t>
        </w:r>
      </w:hyperlink>
      <w:r w:rsidR="00AE32F0" w:rsidRPr="785AB06D">
        <w:rPr>
          <w:rStyle w:val="Hyperlink"/>
          <w:color w:val="000000"/>
          <w:bdr w:val="none" w:sz="0" w:space="0" w:color="auto" w:frame="1"/>
        </w:rPr>
        <w:t xml:space="preserve">. </w:t>
      </w:r>
      <w:r w:rsidR="00AE32F0" w:rsidRPr="785AB06D">
        <w:rPr>
          <w:rStyle w:val="Hyperlink"/>
          <w:color w:val="000000"/>
          <w:u w:val="none"/>
          <w:bdr w:val="none" w:sz="0" w:space="0" w:color="auto" w:frame="1"/>
        </w:rPr>
        <w:t>PMID: 31899372; PMCID: PMC7309222.</w:t>
      </w:r>
    </w:p>
    <w:p w14:paraId="1487FAFE" w14:textId="7BB7CE6D" w:rsidR="446E71A7" w:rsidRPr="003600BD" w:rsidRDefault="785AB06D" w:rsidP="785AB06D">
      <w:pPr>
        <w:numPr>
          <w:ilvl w:val="0"/>
          <w:numId w:val="10"/>
        </w:numPr>
        <w:ind w:left="360"/>
        <w:rPr>
          <w:color w:val="000000" w:themeColor="text1"/>
        </w:rPr>
      </w:pPr>
      <w:r w:rsidRPr="785AB06D">
        <w:rPr>
          <w:color w:val="000000" w:themeColor="text1"/>
        </w:rPr>
        <w:t xml:space="preserve">Avenetti DA, </w:t>
      </w:r>
      <w:r w:rsidRPr="785AB06D">
        <w:rPr>
          <w:color w:val="000000" w:themeColor="text1"/>
          <w:u w:val="single"/>
        </w:rPr>
        <w:t>Lee HH,</w:t>
      </w:r>
      <w:r w:rsidRPr="785AB06D">
        <w:rPr>
          <w:color w:val="000000" w:themeColor="text1"/>
        </w:rPr>
        <w:t xml:space="preserve"> Pugach O, Rosales G, Sandoval A, Martin M. Tooth Brushing Behaviors and Fluoridated Toothpaste Use Among Children Younger Than Three Years Old in Chicago, IL. J Dent Children 2020 Jan 15; 87(1): 31-38.  PMID: 32151308</w:t>
      </w:r>
    </w:p>
    <w:p w14:paraId="6D8BA827" w14:textId="56CD7B4C" w:rsidR="446E71A7" w:rsidRPr="003600BD" w:rsidRDefault="785AB06D" w:rsidP="785AB06D">
      <w:pPr>
        <w:numPr>
          <w:ilvl w:val="0"/>
          <w:numId w:val="10"/>
        </w:numPr>
        <w:ind w:left="360"/>
      </w:pPr>
      <w:r w:rsidRPr="785AB06D">
        <w:rPr>
          <w:u w:val="single"/>
        </w:rPr>
        <w:t>Lee HH,</w:t>
      </w:r>
      <w:r w:rsidRPr="785AB06D">
        <w:t xml:space="preserve"> Faundez L, Yarbrough C, Lewis CW, LoSasso AT. Patterns and Variability in Pediatric Dental Surgery under General Anesthesia across 7 State Medicaid Programs. JDR Clin Trans Res. 2020 Feb 10. [Epub ahead of print]; PMID 32040927</w:t>
      </w:r>
    </w:p>
    <w:p w14:paraId="0D65FA29" w14:textId="0C400A33" w:rsidR="446E71A7" w:rsidRPr="003600BD" w:rsidRDefault="785AB06D" w:rsidP="785AB06D">
      <w:pPr>
        <w:numPr>
          <w:ilvl w:val="0"/>
          <w:numId w:val="10"/>
        </w:numPr>
        <w:ind w:left="360"/>
      </w:pPr>
      <w:r w:rsidRPr="785AB06D">
        <w:t xml:space="preserve">Eklund JE, Shah SH, Rubin DS, Mehta AI, Minev EM, </w:t>
      </w:r>
      <w:r w:rsidRPr="785AB06D">
        <w:rPr>
          <w:u w:val="single"/>
        </w:rPr>
        <w:t>Lee HH</w:t>
      </w:r>
      <w:r w:rsidRPr="785AB06D">
        <w:t>, Roth S. Incidence of and factors associated with acute kidney injury after scoliosis surgery in pediatric patients. May 2020. Spinal Deformity. DOI 10.1007/s43390-020-01126-0. PMID: 32378041</w:t>
      </w:r>
    </w:p>
    <w:p w14:paraId="3264CFD6" w14:textId="77777777" w:rsidR="00AE32F0" w:rsidRPr="003600BD" w:rsidRDefault="785AB06D" w:rsidP="785AB06D">
      <w:pPr>
        <w:numPr>
          <w:ilvl w:val="0"/>
          <w:numId w:val="10"/>
        </w:numPr>
        <w:autoSpaceDE w:val="0"/>
        <w:autoSpaceDN w:val="0"/>
        <w:adjustRightInd w:val="0"/>
        <w:ind w:left="360"/>
      </w:pPr>
      <w:r w:rsidRPr="785AB06D">
        <w:rPr>
          <w:u w:val="single"/>
        </w:rPr>
        <w:t>Lee HH</w:t>
      </w:r>
      <w:r w:rsidRPr="785AB06D">
        <w:t>, LeHew C, Avenetti D, Cory M, Buscemi J, Koerber A. A qualitative analysis of caregiver perceptions of pediatric dental surgery under general anesthesia. Int J Paediat Dent. 2020 Jun 18. PMID: 32558011</w:t>
      </w:r>
    </w:p>
    <w:p w14:paraId="1B248B18" w14:textId="216ECABF" w:rsidR="00FF6D0C" w:rsidRPr="003600BD" w:rsidRDefault="446E71A7" w:rsidP="785AB06D">
      <w:pPr>
        <w:numPr>
          <w:ilvl w:val="0"/>
          <w:numId w:val="10"/>
        </w:numPr>
        <w:autoSpaceDE w:val="0"/>
        <w:autoSpaceDN w:val="0"/>
        <w:adjustRightInd w:val="0"/>
        <w:ind w:left="360"/>
      </w:pPr>
      <w:r w:rsidRPr="785AB06D">
        <w:lastRenderedPageBreak/>
        <w:t xml:space="preserve">Lewis CW, Johnston BD, </w:t>
      </w:r>
      <w:r w:rsidR="003F2082" w:rsidRPr="785AB06D">
        <w:rPr>
          <w:u w:val="single"/>
        </w:rPr>
        <w:t>Lee HH</w:t>
      </w:r>
      <w:r w:rsidR="003F2082" w:rsidRPr="785AB06D">
        <w:t xml:space="preserve">, </w:t>
      </w:r>
      <w:r w:rsidRPr="785AB06D">
        <w:t>C, McKinney CM</w:t>
      </w:r>
      <w:r w:rsidR="003F2082" w:rsidRPr="785AB06D">
        <w:t>,</w:t>
      </w:r>
      <w:r w:rsidRPr="785AB06D">
        <w:t xml:space="preserve"> </w:t>
      </w:r>
      <w:r w:rsidR="003F2082" w:rsidRPr="785AB06D">
        <w:t xml:space="preserve">Reusch, C. </w:t>
      </w:r>
      <w:r w:rsidRPr="785AB06D">
        <w:t xml:space="preserve">Income-based disparities in a yearly dental visit in US adults and children: Trend analysis 1997 to 2016. </w:t>
      </w:r>
      <w:r w:rsidR="003500D1" w:rsidRPr="785AB06D">
        <w:t xml:space="preserve">Academic Pediatrics. </w:t>
      </w:r>
      <w:r w:rsidR="003F2082" w:rsidRPr="785AB06D">
        <w:t xml:space="preserve">2020 June 12. [Epub ahead of print]; </w:t>
      </w:r>
      <w:hyperlink r:id="rId8" w:history="1">
        <w:r w:rsidR="00AE32F0" w:rsidRPr="785AB06D">
          <w:rPr>
            <w:rStyle w:val="Hyperlink"/>
          </w:rPr>
          <w:t>https://doi.org/10/1016/j.acap.2020.06.003</w:t>
        </w:r>
      </w:hyperlink>
      <w:r w:rsidR="00AE32F0" w:rsidRPr="785AB06D">
        <w:t xml:space="preserve">. PMID: </w:t>
      </w:r>
      <w:r w:rsidR="00AE32F0" w:rsidRPr="785AB06D">
        <w:rPr>
          <w:color w:val="000000" w:themeColor="text1"/>
          <w:shd w:val="clear" w:color="auto" w:fill="FFFFFF"/>
        </w:rPr>
        <w:t>32544458</w:t>
      </w:r>
    </w:p>
    <w:p w14:paraId="7E14D4E2" w14:textId="66C796A6" w:rsidR="00D31C78" w:rsidRPr="003600BD" w:rsidRDefault="785AB06D" w:rsidP="785AB06D">
      <w:pPr>
        <w:pStyle w:val="NormalWeb"/>
        <w:numPr>
          <w:ilvl w:val="0"/>
          <w:numId w:val="10"/>
        </w:numPr>
        <w:shd w:val="clear" w:color="auto" w:fill="FFFFFF" w:themeFill="background1"/>
        <w:autoSpaceDE w:val="0"/>
        <w:autoSpaceDN w:val="0"/>
        <w:adjustRightInd w:val="0"/>
        <w:spacing w:before="0" w:beforeAutospacing="0" w:after="0" w:afterAutospacing="0"/>
        <w:ind w:left="360"/>
        <w:textAlignment w:val="baseline"/>
      </w:pPr>
      <w:r w:rsidRPr="785AB06D">
        <w:rPr>
          <w:u w:val="single"/>
        </w:rPr>
        <w:t>Lee HH</w:t>
      </w:r>
      <w:r w:rsidRPr="785AB06D">
        <w:t xml:space="preserve">, </w:t>
      </w:r>
      <w:proofErr w:type="spellStart"/>
      <w:r w:rsidRPr="785AB06D">
        <w:t>Faundez</w:t>
      </w:r>
      <w:proofErr w:type="spellEnd"/>
      <w:r w:rsidRPr="785AB06D">
        <w:t xml:space="preserve"> L, </w:t>
      </w:r>
      <w:proofErr w:type="spellStart"/>
      <w:r w:rsidRPr="785AB06D">
        <w:t>LoSasso</w:t>
      </w:r>
      <w:proofErr w:type="spellEnd"/>
      <w:r w:rsidRPr="785AB06D">
        <w:t xml:space="preserve"> AT. A Cross-sectional Analysis of Community Water Fluoridation and Prevalence of Pediatric Dental Surgery Among Medicaid Enrollees. JAMA Open Network. 2020 Aug 3;3(8):e205882. PMID: 32785633</w:t>
      </w:r>
    </w:p>
    <w:p w14:paraId="5D0D140B" w14:textId="034F6DE8" w:rsidR="009E69DD" w:rsidRPr="003600BD" w:rsidRDefault="785AB06D" w:rsidP="785AB06D">
      <w:pPr>
        <w:pStyle w:val="NormalWeb"/>
        <w:numPr>
          <w:ilvl w:val="0"/>
          <w:numId w:val="10"/>
        </w:numPr>
        <w:shd w:val="clear" w:color="auto" w:fill="FFFFFF" w:themeFill="background1"/>
        <w:autoSpaceDE w:val="0"/>
        <w:autoSpaceDN w:val="0"/>
        <w:adjustRightInd w:val="0"/>
        <w:spacing w:before="0" w:beforeAutospacing="0" w:after="0" w:afterAutospacing="0"/>
        <w:ind w:left="360"/>
        <w:textAlignment w:val="baseline"/>
      </w:pPr>
      <w:r w:rsidRPr="785AB06D">
        <w:rPr>
          <w:u w:val="single"/>
        </w:rPr>
        <w:t xml:space="preserve"> Lee HH, </w:t>
      </w:r>
      <w:r w:rsidRPr="785AB06D">
        <w:t>Faundez L, Nasseh K, LoSasso AT. Does Preventive Care Reduce Severe Pediatric Dental Caries? Preventing Chronic Disease. 2020 Oct 29;17:E136.doi: 10.5888/pcd17.200003.</w:t>
      </w:r>
    </w:p>
    <w:p w14:paraId="3BD790EE" w14:textId="34173101" w:rsidR="009E69DD" w:rsidRPr="003600BD" w:rsidRDefault="009E69DD" w:rsidP="785AB06D">
      <w:pPr>
        <w:pStyle w:val="NormalWeb"/>
        <w:numPr>
          <w:ilvl w:val="0"/>
          <w:numId w:val="10"/>
        </w:numPr>
        <w:shd w:val="clear" w:color="auto" w:fill="FFFFFF" w:themeFill="background1"/>
        <w:autoSpaceDE w:val="0"/>
        <w:autoSpaceDN w:val="0"/>
        <w:adjustRightInd w:val="0"/>
        <w:spacing w:before="0" w:beforeAutospacing="0" w:after="0" w:afterAutospacing="0"/>
        <w:ind w:left="360"/>
        <w:textAlignment w:val="baseline"/>
        <w:rPr>
          <w:color w:val="000000" w:themeColor="text1"/>
        </w:rPr>
      </w:pPr>
      <w:r w:rsidRPr="785AB06D">
        <w:t>Martin M, Pugach O, Avenetti D</w:t>
      </w:r>
      <w:r w:rsidRPr="785AB06D">
        <w:rPr>
          <w:u w:val="single"/>
        </w:rPr>
        <w:t>, Lee H</w:t>
      </w:r>
      <w:r w:rsidRPr="785AB06D">
        <w:t>, Salazar S, Rosales G, Songthangtham E.</w:t>
      </w:r>
      <w:r w:rsidRPr="785AB06D">
        <w:rPr>
          <w:color w:val="000000" w:themeColor="text1"/>
          <w:shd w:val="clear" w:color="auto" w:fill="FFFFFF"/>
        </w:rPr>
        <w:t xml:space="preserve"> Oral health behaviors in very young urban low-income children. </w:t>
      </w:r>
      <w:r w:rsidR="002B60FF" w:rsidRPr="785AB06D">
        <w:rPr>
          <w:color w:val="000000" w:themeColor="text1"/>
          <w:shd w:val="clear" w:color="auto" w:fill="FFFFFF"/>
        </w:rPr>
        <w:t xml:space="preserve">Preventing Chronic Disease. </w:t>
      </w:r>
      <w:r w:rsidR="002B60FF">
        <w:rPr>
          <w:color w:val="000000" w:themeColor="text1"/>
          <w:shd w:val="clear" w:color="auto" w:fill="FFFFFF"/>
        </w:rPr>
        <w:t>2020 Dec3;17:E152. PMCID: PMC7735487.</w:t>
      </w:r>
      <w:r w:rsidRPr="785AB06D">
        <w:rPr>
          <w:color w:val="000000" w:themeColor="text1"/>
          <w:shd w:val="clear" w:color="auto" w:fill="FFFFFF"/>
        </w:rPr>
        <w:t xml:space="preserve"> </w:t>
      </w:r>
    </w:p>
    <w:p w14:paraId="02692A11" w14:textId="623F2901" w:rsidR="785AB06D" w:rsidRPr="00F22AFB" w:rsidRDefault="785AB06D" w:rsidP="785AB06D">
      <w:pPr>
        <w:pStyle w:val="NormalWeb"/>
        <w:numPr>
          <w:ilvl w:val="0"/>
          <w:numId w:val="10"/>
        </w:numPr>
        <w:shd w:val="clear" w:color="auto" w:fill="FFFFFF" w:themeFill="background1"/>
        <w:spacing w:before="0" w:beforeAutospacing="0" w:after="0" w:afterAutospacing="0"/>
        <w:ind w:left="360"/>
        <w:rPr>
          <w:color w:val="000000" w:themeColor="text1"/>
        </w:rPr>
      </w:pPr>
      <w:r w:rsidRPr="785AB06D">
        <w:rPr>
          <w:u w:val="single"/>
        </w:rPr>
        <w:t>Lee HH</w:t>
      </w:r>
      <w:r w:rsidRPr="785AB06D">
        <w:t xml:space="preserve">, Ochoa N, Shadamoro A, O’Neal N, Rosales GF, Pugach O, Martin MA. </w:t>
      </w:r>
      <w:r w:rsidR="0002303A">
        <w:t>Can an Instrument Validated to Assess Parent-Child Interactions in the Laboratory Setting Be Applied to Home-Based Observations?</w:t>
      </w:r>
      <w:r w:rsidRPr="785AB06D">
        <w:t xml:space="preserve"> Front Pediatr. </w:t>
      </w:r>
      <w:r w:rsidR="0002303A">
        <w:t xml:space="preserve"> 2021 Jan15;8:550922. eCollection2020. PMID: 33520881.</w:t>
      </w:r>
      <w:r w:rsidRPr="785AB06D">
        <w:t xml:space="preserve"> </w:t>
      </w:r>
    </w:p>
    <w:p w14:paraId="2C14EDF8" w14:textId="4E002685" w:rsidR="00F22AFB" w:rsidRDefault="00F22AFB" w:rsidP="785AB06D">
      <w:pPr>
        <w:pStyle w:val="NormalWeb"/>
        <w:numPr>
          <w:ilvl w:val="0"/>
          <w:numId w:val="10"/>
        </w:numPr>
        <w:shd w:val="clear" w:color="auto" w:fill="FFFFFF" w:themeFill="background1"/>
        <w:spacing w:before="0" w:beforeAutospacing="0" w:after="0" w:afterAutospacing="0"/>
        <w:ind w:left="360"/>
        <w:rPr>
          <w:color w:val="000000" w:themeColor="text1"/>
        </w:rPr>
      </w:pPr>
      <w:proofErr w:type="spellStart"/>
      <w:r>
        <w:rPr>
          <w:color w:val="000000" w:themeColor="text1"/>
        </w:rPr>
        <w:t>Estime</w:t>
      </w:r>
      <w:proofErr w:type="spellEnd"/>
      <w:r>
        <w:rPr>
          <w:color w:val="000000" w:themeColor="text1"/>
        </w:rPr>
        <w:t xml:space="preserve"> SR, </w:t>
      </w:r>
      <w:r>
        <w:rPr>
          <w:color w:val="000000" w:themeColor="text1"/>
          <w:u w:val="single"/>
        </w:rPr>
        <w:t>Lee HH</w:t>
      </w:r>
      <w:r>
        <w:rPr>
          <w:color w:val="000000" w:themeColor="text1"/>
        </w:rPr>
        <w:t xml:space="preserve">, Jimenez N, </w:t>
      </w:r>
      <w:proofErr w:type="spellStart"/>
      <w:r>
        <w:rPr>
          <w:color w:val="000000" w:themeColor="text1"/>
        </w:rPr>
        <w:t>Andreae</w:t>
      </w:r>
      <w:proofErr w:type="spellEnd"/>
      <w:r>
        <w:rPr>
          <w:color w:val="000000" w:themeColor="text1"/>
        </w:rPr>
        <w:t xml:space="preserve"> M, </w:t>
      </w:r>
      <w:proofErr w:type="spellStart"/>
      <w:r>
        <w:rPr>
          <w:color w:val="000000" w:themeColor="text1"/>
        </w:rPr>
        <w:t>Blacksher</w:t>
      </w:r>
      <w:proofErr w:type="spellEnd"/>
      <w:r>
        <w:rPr>
          <w:color w:val="000000" w:themeColor="text1"/>
        </w:rPr>
        <w:t xml:space="preserve"> E, Navarro R. Diversity, </w:t>
      </w:r>
      <w:proofErr w:type="gramStart"/>
      <w:r>
        <w:rPr>
          <w:color w:val="000000" w:themeColor="text1"/>
        </w:rPr>
        <w:t>Equity</w:t>
      </w:r>
      <w:proofErr w:type="gramEnd"/>
      <w:r>
        <w:rPr>
          <w:color w:val="000000" w:themeColor="text1"/>
        </w:rPr>
        <w:t xml:space="preserve"> and Inclusion in Anesthesiology. International Anesthesia Clinic.</w:t>
      </w:r>
      <w:r w:rsidR="00435AB5">
        <w:rPr>
          <w:color w:val="000000" w:themeColor="text1"/>
        </w:rPr>
        <w:t xml:space="preserve"> </w:t>
      </w:r>
      <w:r w:rsidR="00435AB5">
        <w:rPr>
          <w:i/>
          <w:iCs/>
          <w:color w:val="000000" w:themeColor="text1"/>
        </w:rPr>
        <w:t xml:space="preserve">Open Access: </w:t>
      </w:r>
      <w:r w:rsidR="005F73EF" w:rsidRPr="005F73EF">
        <w:rPr>
          <w:color w:val="000000" w:themeColor="text1"/>
        </w:rPr>
        <w:t>https://journals.lww.com/anesthesiaclinics/toc/publishahead</w:t>
      </w:r>
      <w:r>
        <w:rPr>
          <w:i/>
          <w:iCs/>
          <w:color w:val="000000" w:themeColor="text1"/>
        </w:rPr>
        <w:t xml:space="preserve">. </w:t>
      </w:r>
    </w:p>
    <w:p w14:paraId="259EE948" w14:textId="77777777" w:rsidR="007D3948" w:rsidRPr="007D3948" w:rsidRDefault="005F73EF" w:rsidP="007D3948">
      <w:pPr>
        <w:pStyle w:val="NormalWeb"/>
        <w:numPr>
          <w:ilvl w:val="0"/>
          <w:numId w:val="10"/>
        </w:numPr>
        <w:shd w:val="clear" w:color="auto" w:fill="FFFFFF" w:themeFill="background1"/>
        <w:spacing w:before="0" w:beforeAutospacing="0" w:after="0" w:afterAutospacing="0"/>
        <w:ind w:left="360"/>
        <w:rPr>
          <w:color w:val="000000" w:themeColor="text1"/>
        </w:rPr>
      </w:pPr>
      <w:r>
        <w:rPr>
          <w:color w:val="000000" w:themeColor="text1"/>
        </w:rPr>
        <w:t>Schwartz J</w:t>
      </w:r>
      <w:r w:rsidR="00553987">
        <w:rPr>
          <w:color w:val="000000" w:themeColor="text1"/>
        </w:rPr>
        <w:t>M</w:t>
      </w:r>
      <w:r>
        <w:rPr>
          <w:color w:val="000000" w:themeColor="text1"/>
        </w:rPr>
        <w:t xml:space="preserve">, </w:t>
      </w:r>
      <w:r w:rsidR="0000043B">
        <w:rPr>
          <w:color w:val="000000" w:themeColor="text1"/>
        </w:rPr>
        <w:t xml:space="preserve">Markowitz SD, </w:t>
      </w:r>
      <w:proofErr w:type="spellStart"/>
      <w:r w:rsidR="0000043B">
        <w:rPr>
          <w:color w:val="000000" w:themeColor="text1"/>
        </w:rPr>
        <w:t>Yanofsky</w:t>
      </w:r>
      <w:proofErr w:type="spellEnd"/>
      <w:r w:rsidR="0000043B">
        <w:rPr>
          <w:color w:val="000000" w:themeColor="text1"/>
        </w:rPr>
        <w:t xml:space="preserve"> SD, Tackett S, Berenstain L</w:t>
      </w:r>
      <w:r>
        <w:rPr>
          <w:color w:val="000000" w:themeColor="text1"/>
        </w:rPr>
        <w:t>K</w:t>
      </w:r>
      <w:r w:rsidR="0000043B">
        <w:rPr>
          <w:color w:val="000000" w:themeColor="text1"/>
        </w:rPr>
        <w:t xml:space="preserve">, Schwartz LI, Flick R, </w:t>
      </w:r>
      <w:proofErr w:type="spellStart"/>
      <w:r w:rsidR="0000043B">
        <w:rPr>
          <w:color w:val="000000" w:themeColor="text1"/>
        </w:rPr>
        <w:t>Heitmiller</w:t>
      </w:r>
      <w:proofErr w:type="spellEnd"/>
      <w:r w:rsidR="0000043B">
        <w:rPr>
          <w:color w:val="000000" w:themeColor="text1"/>
        </w:rPr>
        <w:t xml:space="preserve"> E, </w:t>
      </w:r>
      <w:proofErr w:type="spellStart"/>
      <w:r w:rsidR="0000043B">
        <w:rPr>
          <w:color w:val="000000" w:themeColor="text1"/>
        </w:rPr>
        <w:t>Fiadjoe</w:t>
      </w:r>
      <w:proofErr w:type="spellEnd"/>
      <w:r w:rsidR="0000043B">
        <w:rPr>
          <w:color w:val="000000" w:themeColor="text1"/>
        </w:rPr>
        <w:t xml:space="preserve"> J, </w:t>
      </w:r>
      <w:r w:rsidR="0000043B" w:rsidRPr="0000043B">
        <w:rPr>
          <w:color w:val="000000" w:themeColor="text1"/>
          <w:u w:val="single"/>
        </w:rPr>
        <w:t>Lee HH</w:t>
      </w:r>
      <w:r w:rsidR="0000043B">
        <w:rPr>
          <w:color w:val="000000" w:themeColor="text1"/>
        </w:rPr>
        <w:t xml:space="preserve">, </w:t>
      </w:r>
      <w:proofErr w:type="spellStart"/>
      <w:r w:rsidR="0000043B">
        <w:rPr>
          <w:color w:val="000000" w:themeColor="text1"/>
        </w:rPr>
        <w:t>Honkanen</w:t>
      </w:r>
      <w:proofErr w:type="spellEnd"/>
      <w:r w:rsidR="0000043B">
        <w:rPr>
          <w:color w:val="000000" w:themeColor="text1"/>
        </w:rPr>
        <w:t xml:space="preserve"> A, Malviya S, </w:t>
      </w:r>
      <w:proofErr w:type="spellStart"/>
      <w:r w:rsidR="0000043B">
        <w:rPr>
          <w:color w:val="000000" w:themeColor="text1"/>
        </w:rPr>
        <w:t>Cladis</w:t>
      </w:r>
      <w:proofErr w:type="spellEnd"/>
      <w:r w:rsidR="0000043B">
        <w:rPr>
          <w:color w:val="000000" w:themeColor="text1"/>
        </w:rPr>
        <w:t xml:space="preserve"> FP, Lee JK, Deutsch N. Empowering Women as Leaders in Pediatric Anesthesiology: Methodology, Lessons, and Early Outcomes of a National Initiative. </w:t>
      </w:r>
      <w:proofErr w:type="spellStart"/>
      <w:r w:rsidR="0000043B">
        <w:rPr>
          <w:color w:val="000000" w:themeColor="text1"/>
        </w:rPr>
        <w:t>Anesth</w:t>
      </w:r>
      <w:proofErr w:type="spellEnd"/>
      <w:r w:rsidR="0000043B">
        <w:rPr>
          <w:color w:val="000000" w:themeColor="text1"/>
        </w:rPr>
        <w:t xml:space="preserve"> &amp; </w:t>
      </w:r>
      <w:proofErr w:type="spellStart"/>
      <w:r w:rsidR="0000043B">
        <w:rPr>
          <w:color w:val="000000" w:themeColor="text1"/>
        </w:rPr>
        <w:t>Analg</w:t>
      </w:r>
      <w:proofErr w:type="spellEnd"/>
      <w:r w:rsidR="0000043B">
        <w:rPr>
          <w:color w:val="000000" w:themeColor="text1"/>
        </w:rPr>
        <w:t xml:space="preserve">. </w:t>
      </w:r>
      <w:r w:rsidR="00553987">
        <w:rPr>
          <w:color w:val="000000" w:themeColor="text1"/>
        </w:rPr>
        <w:t>2021 Dec 1;133(6):1497-1509</w:t>
      </w:r>
      <w:r w:rsidR="0000043B">
        <w:rPr>
          <w:i/>
          <w:iCs/>
          <w:color w:val="000000" w:themeColor="text1"/>
        </w:rPr>
        <w:t xml:space="preserve">. </w:t>
      </w:r>
    </w:p>
    <w:p w14:paraId="0A9AC46D" w14:textId="271125C7" w:rsidR="00DB67E3" w:rsidRPr="007D3948" w:rsidRDefault="00DB67E3" w:rsidP="007D3948">
      <w:pPr>
        <w:pStyle w:val="NormalWeb"/>
        <w:numPr>
          <w:ilvl w:val="0"/>
          <w:numId w:val="10"/>
        </w:numPr>
        <w:shd w:val="clear" w:color="auto" w:fill="FFFFFF" w:themeFill="background1"/>
        <w:spacing w:before="0" w:beforeAutospacing="0" w:after="0" w:afterAutospacing="0"/>
        <w:ind w:left="360"/>
        <w:rPr>
          <w:color w:val="000000" w:themeColor="text1"/>
        </w:rPr>
      </w:pPr>
      <w:r w:rsidRPr="007D3948">
        <w:rPr>
          <w:color w:val="000000" w:themeColor="text1"/>
        </w:rPr>
        <w:t xml:space="preserve">Groenewald CB, </w:t>
      </w:r>
      <w:r w:rsidRPr="007D3948">
        <w:rPr>
          <w:color w:val="000000" w:themeColor="text1"/>
          <w:u w:val="single"/>
        </w:rPr>
        <w:t xml:space="preserve">Lee HH, </w:t>
      </w:r>
      <w:r w:rsidRPr="007D3948">
        <w:rPr>
          <w:color w:val="000000" w:themeColor="text1"/>
        </w:rPr>
        <w:t xml:space="preserve">Jimenez N, </w:t>
      </w:r>
      <w:proofErr w:type="spellStart"/>
      <w:r w:rsidR="00E970BC" w:rsidRPr="007D3948">
        <w:rPr>
          <w:color w:val="000000" w:themeColor="text1"/>
        </w:rPr>
        <w:t>Ehie</w:t>
      </w:r>
      <w:proofErr w:type="spellEnd"/>
      <w:r w:rsidR="00E970BC" w:rsidRPr="007D3948">
        <w:rPr>
          <w:color w:val="000000" w:themeColor="text1"/>
        </w:rPr>
        <w:t xml:space="preserve"> O</w:t>
      </w:r>
      <w:r w:rsidRPr="007D3948">
        <w:rPr>
          <w:color w:val="000000" w:themeColor="text1"/>
        </w:rPr>
        <w:t xml:space="preserve">, </w:t>
      </w:r>
      <w:proofErr w:type="spellStart"/>
      <w:r w:rsidRPr="007D3948">
        <w:rPr>
          <w:color w:val="000000" w:themeColor="text1"/>
        </w:rPr>
        <w:t>Rabbitts</w:t>
      </w:r>
      <w:proofErr w:type="spellEnd"/>
      <w:r w:rsidRPr="007D3948">
        <w:rPr>
          <w:color w:val="000000" w:themeColor="text1"/>
        </w:rPr>
        <w:t xml:space="preserve"> JA. Racial and ethnic differences in pediatric surgery utilization in the United States: A nationally representative cross-sectional analysis. J </w:t>
      </w:r>
      <w:proofErr w:type="spellStart"/>
      <w:r w:rsidRPr="007D3948">
        <w:rPr>
          <w:color w:val="000000" w:themeColor="text1"/>
        </w:rPr>
        <w:t>Ped</w:t>
      </w:r>
      <w:r w:rsidR="007D3948" w:rsidRPr="007D3948">
        <w:rPr>
          <w:color w:val="000000" w:themeColor="text1"/>
        </w:rPr>
        <w:t>iatr</w:t>
      </w:r>
      <w:proofErr w:type="spellEnd"/>
      <w:r w:rsidRPr="007D3948">
        <w:rPr>
          <w:color w:val="000000" w:themeColor="text1"/>
        </w:rPr>
        <w:t xml:space="preserve"> Surg</w:t>
      </w:r>
      <w:r w:rsidR="004356FC" w:rsidRPr="007D3948">
        <w:rPr>
          <w:color w:val="000000" w:themeColor="text1"/>
        </w:rPr>
        <w:t>.</w:t>
      </w:r>
      <w:r w:rsidR="007D3948" w:rsidRPr="007D3948">
        <w:rPr>
          <w:color w:val="000000" w:themeColor="text1"/>
        </w:rPr>
        <w:t xml:space="preserve"> 2021 Oct </w:t>
      </w:r>
      <w:proofErr w:type="gramStart"/>
      <w:r w:rsidR="007D3948" w:rsidRPr="007D3948">
        <w:rPr>
          <w:color w:val="000000" w:themeColor="text1"/>
        </w:rPr>
        <w:t>22:S</w:t>
      </w:r>
      <w:proofErr w:type="gramEnd"/>
      <w:r w:rsidR="007D3948" w:rsidRPr="007D3948">
        <w:rPr>
          <w:color w:val="000000" w:themeColor="text1"/>
        </w:rPr>
        <w:t xml:space="preserve">0022-3468(21)00720-X. </w:t>
      </w:r>
      <w:proofErr w:type="spellStart"/>
      <w:r w:rsidR="007D3948" w:rsidRPr="007D3948">
        <w:rPr>
          <w:rStyle w:val="docsum-journal-citation"/>
          <w:color w:val="000000" w:themeColor="text1"/>
        </w:rPr>
        <w:t>doi</w:t>
      </w:r>
      <w:proofErr w:type="spellEnd"/>
      <w:r w:rsidR="007D3948" w:rsidRPr="007D3948">
        <w:rPr>
          <w:rStyle w:val="docsum-journal-citation"/>
          <w:color w:val="000000" w:themeColor="text1"/>
        </w:rPr>
        <w:t xml:space="preserve">: 10.1016/j.jpedsurg.2021.10.011. Online ahead of print. </w:t>
      </w:r>
      <w:r w:rsidR="007D3948" w:rsidRPr="007D3948">
        <w:rPr>
          <w:rStyle w:val="citation-part"/>
          <w:color w:val="000000" w:themeColor="text1"/>
        </w:rPr>
        <w:t>PMID:</w:t>
      </w:r>
      <w:r w:rsidR="007D3948" w:rsidRPr="007D3948">
        <w:rPr>
          <w:rStyle w:val="apple-converted-space"/>
          <w:color w:val="000000" w:themeColor="text1"/>
        </w:rPr>
        <w:t> </w:t>
      </w:r>
      <w:r w:rsidR="007D3948" w:rsidRPr="007D3948">
        <w:rPr>
          <w:rStyle w:val="docsum-pmid"/>
          <w:color w:val="000000" w:themeColor="text1"/>
        </w:rPr>
        <w:t>34742576</w:t>
      </w:r>
      <w:r w:rsidR="007D3948">
        <w:rPr>
          <w:rStyle w:val="docsum-pmid"/>
          <w:color w:val="000000" w:themeColor="text1"/>
        </w:rPr>
        <w:t>.</w:t>
      </w:r>
    </w:p>
    <w:p w14:paraId="04D07FD4" w14:textId="77777777" w:rsidR="004005C6" w:rsidRDefault="00435AB5" w:rsidP="004005C6">
      <w:pPr>
        <w:pStyle w:val="NormalWeb"/>
        <w:numPr>
          <w:ilvl w:val="0"/>
          <w:numId w:val="10"/>
        </w:numPr>
        <w:shd w:val="clear" w:color="auto" w:fill="FFFFFF" w:themeFill="background1"/>
        <w:spacing w:before="0" w:beforeAutospacing="0" w:after="0" w:afterAutospacing="0"/>
        <w:ind w:left="360"/>
        <w:rPr>
          <w:color w:val="000000" w:themeColor="text1"/>
        </w:rPr>
      </w:pPr>
      <w:proofErr w:type="spellStart"/>
      <w:r>
        <w:rPr>
          <w:color w:val="000000" w:themeColor="text1"/>
        </w:rPr>
        <w:t>Avenetti</w:t>
      </w:r>
      <w:proofErr w:type="spellEnd"/>
      <w:r>
        <w:rPr>
          <w:color w:val="000000" w:themeColor="text1"/>
        </w:rPr>
        <w:t xml:space="preserve"> D, </w:t>
      </w:r>
      <w:r>
        <w:rPr>
          <w:color w:val="000000" w:themeColor="text1"/>
          <w:u w:val="single"/>
        </w:rPr>
        <w:t>Lee HH</w:t>
      </w:r>
      <w:r>
        <w:rPr>
          <w:color w:val="000000" w:themeColor="text1"/>
        </w:rPr>
        <w:t xml:space="preserve">, Mehta N, Raja S, </w:t>
      </w:r>
      <w:proofErr w:type="spellStart"/>
      <w:r>
        <w:rPr>
          <w:color w:val="000000" w:themeColor="text1"/>
        </w:rPr>
        <w:t>LeHew</w:t>
      </w:r>
      <w:proofErr w:type="spellEnd"/>
      <w:r>
        <w:rPr>
          <w:color w:val="000000" w:themeColor="text1"/>
        </w:rPr>
        <w:t xml:space="preserve"> C. General Anesthesia Versus Moderate Sedation: Factors Affecting Caregivers’ Decisions for </w:t>
      </w:r>
      <w:proofErr w:type="spellStart"/>
      <w:r>
        <w:rPr>
          <w:color w:val="000000" w:themeColor="text1"/>
        </w:rPr>
        <w:t>Childrens</w:t>
      </w:r>
      <w:proofErr w:type="spellEnd"/>
      <w:r>
        <w:rPr>
          <w:color w:val="000000" w:themeColor="text1"/>
        </w:rPr>
        <w:t>’ Dental Treatment Modality.</w:t>
      </w:r>
      <w:r w:rsidR="007D3948">
        <w:rPr>
          <w:i/>
          <w:iCs/>
          <w:color w:val="000000" w:themeColor="text1"/>
        </w:rPr>
        <w:t xml:space="preserve"> </w:t>
      </w:r>
      <w:r>
        <w:rPr>
          <w:color w:val="000000" w:themeColor="text1"/>
        </w:rPr>
        <w:t>J Dent Child. Sept-Dec 202</w:t>
      </w:r>
      <w:r w:rsidR="004005C6">
        <w:rPr>
          <w:color w:val="000000" w:themeColor="text1"/>
        </w:rPr>
        <w:t>1.</w:t>
      </w:r>
    </w:p>
    <w:p w14:paraId="359F5517" w14:textId="5577F762" w:rsidR="004005C6" w:rsidRPr="004005C6" w:rsidRDefault="004005C6" w:rsidP="004005C6">
      <w:pPr>
        <w:pStyle w:val="NormalWeb"/>
        <w:numPr>
          <w:ilvl w:val="0"/>
          <w:numId w:val="10"/>
        </w:numPr>
        <w:shd w:val="clear" w:color="auto" w:fill="FFFFFF" w:themeFill="background1"/>
        <w:spacing w:before="0" w:beforeAutospacing="0" w:after="0" w:afterAutospacing="0"/>
        <w:ind w:left="360"/>
        <w:rPr>
          <w:color w:val="000000" w:themeColor="text1"/>
        </w:rPr>
      </w:pPr>
      <w:proofErr w:type="spellStart"/>
      <w:r w:rsidRPr="004005C6">
        <w:rPr>
          <w:color w:val="000000" w:themeColor="text1"/>
        </w:rPr>
        <w:t>Z</w:t>
      </w:r>
      <w:r>
        <w:rPr>
          <w:color w:val="000000" w:themeColor="text1"/>
        </w:rPr>
        <w:t>ouaidi</w:t>
      </w:r>
      <w:proofErr w:type="spellEnd"/>
      <w:r>
        <w:rPr>
          <w:color w:val="000000" w:themeColor="text1"/>
        </w:rPr>
        <w:t xml:space="preserve"> K</w:t>
      </w:r>
      <w:r w:rsidRPr="004005C6">
        <w:rPr>
          <w:color w:val="000000" w:themeColor="text1"/>
        </w:rPr>
        <w:t xml:space="preserve">, </w:t>
      </w:r>
      <w:r>
        <w:rPr>
          <w:color w:val="000000" w:themeColor="text1"/>
        </w:rPr>
        <w:t xml:space="preserve">Olson G, </w:t>
      </w:r>
      <w:r>
        <w:rPr>
          <w:color w:val="000000" w:themeColor="text1"/>
          <w:u w:val="single"/>
        </w:rPr>
        <w:t>Lee H</w:t>
      </w:r>
      <w:r>
        <w:rPr>
          <w:color w:val="000000" w:themeColor="text1"/>
        </w:rPr>
        <w:t xml:space="preserve">, </w:t>
      </w:r>
      <w:proofErr w:type="spellStart"/>
      <w:r w:rsidRPr="004005C6">
        <w:rPr>
          <w:color w:val="000000" w:themeColor="text1"/>
        </w:rPr>
        <w:t>Kalenderian</w:t>
      </w:r>
      <w:proofErr w:type="spellEnd"/>
      <w:r w:rsidRPr="004005C6">
        <w:rPr>
          <w:color w:val="000000" w:themeColor="text1"/>
        </w:rPr>
        <w:t xml:space="preserve"> E</w:t>
      </w:r>
      <w:r>
        <w:rPr>
          <w:color w:val="000000" w:themeColor="text1"/>
        </w:rPr>
        <w:t xml:space="preserve">, </w:t>
      </w:r>
      <w:proofErr w:type="spellStart"/>
      <w:r>
        <w:rPr>
          <w:color w:val="000000" w:themeColor="text1"/>
        </w:rPr>
        <w:t>Walji</w:t>
      </w:r>
      <w:proofErr w:type="spellEnd"/>
      <w:r>
        <w:rPr>
          <w:color w:val="000000" w:themeColor="text1"/>
        </w:rPr>
        <w:t xml:space="preserve"> MF</w:t>
      </w:r>
      <w:r w:rsidRPr="004005C6">
        <w:rPr>
          <w:color w:val="000000" w:themeColor="text1"/>
        </w:rPr>
        <w:t xml:space="preserve">. An </w:t>
      </w:r>
      <w:r>
        <w:rPr>
          <w:color w:val="000000" w:themeColor="text1"/>
        </w:rPr>
        <w:t>Observational Retrospective Study of</w:t>
      </w:r>
      <w:r w:rsidRPr="004005C6">
        <w:rPr>
          <w:color w:val="000000" w:themeColor="text1"/>
        </w:rPr>
        <w:t xml:space="preserve"> Adverse Events and </w:t>
      </w:r>
      <w:r>
        <w:rPr>
          <w:color w:val="000000" w:themeColor="text1"/>
        </w:rPr>
        <w:t>Behavioral Outcomes During</w:t>
      </w:r>
      <w:r w:rsidRPr="004005C6">
        <w:rPr>
          <w:color w:val="000000" w:themeColor="text1"/>
        </w:rPr>
        <w:t xml:space="preserve"> Pediatric Dental Sedation. </w:t>
      </w:r>
      <w:r>
        <w:rPr>
          <w:color w:val="000000" w:themeColor="text1"/>
        </w:rPr>
        <w:t xml:space="preserve">Pediatric Dentistry. </w:t>
      </w:r>
      <w:r>
        <w:rPr>
          <w:i/>
          <w:iCs/>
          <w:color w:val="000000" w:themeColor="text1"/>
        </w:rPr>
        <w:t>In press</w:t>
      </w:r>
      <w:r>
        <w:rPr>
          <w:color w:val="000000" w:themeColor="text1"/>
        </w:rPr>
        <w:t>. 2022.</w:t>
      </w:r>
    </w:p>
    <w:p w14:paraId="1FD511E5" w14:textId="4C1C38A3" w:rsidR="00A233B7" w:rsidRDefault="00A233B7" w:rsidP="00A233B7">
      <w:pPr>
        <w:pStyle w:val="NormalWeb"/>
        <w:shd w:val="clear" w:color="auto" w:fill="FFFFFF" w:themeFill="background1"/>
        <w:spacing w:before="0" w:beforeAutospacing="0" w:after="0" w:afterAutospacing="0"/>
        <w:rPr>
          <w:color w:val="000000" w:themeColor="text1"/>
        </w:rPr>
      </w:pPr>
    </w:p>
    <w:p w14:paraId="68D7B45B" w14:textId="4608B53F" w:rsidR="00A233B7" w:rsidRDefault="00A233B7" w:rsidP="00A233B7">
      <w:pPr>
        <w:pStyle w:val="NormalWeb"/>
        <w:shd w:val="clear" w:color="auto" w:fill="FFFFFF" w:themeFill="background1"/>
        <w:spacing w:before="0" w:beforeAutospacing="0" w:after="0" w:afterAutospacing="0"/>
        <w:rPr>
          <w:color w:val="000000" w:themeColor="text1"/>
          <w:u w:val="single"/>
        </w:rPr>
      </w:pPr>
      <w:r>
        <w:rPr>
          <w:b/>
          <w:bCs/>
          <w:color w:val="000000" w:themeColor="text1"/>
          <w:u w:val="single"/>
        </w:rPr>
        <w:t>Under Review</w:t>
      </w:r>
    </w:p>
    <w:p w14:paraId="25E9A4EA" w14:textId="43DAF811" w:rsidR="00E60026" w:rsidRPr="007D1D2C" w:rsidRDefault="00E60026" w:rsidP="00A233B7">
      <w:pPr>
        <w:pStyle w:val="NormalWeb"/>
        <w:numPr>
          <w:ilvl w:val="0"/>
          <w:numId w:val="24"/>
        </w:numPr>
        <w:shd w:val="clear" w:color="auto" w:fill="FFFFFF" w:themeFill="background1"/>
        <w:spacing w:before="0" w:beforeAutospacing="0" w:after="0" w:afterAutospacing="0"/>
        <w:rPr>
          <w:color w:val="000000" w:themeColor="text1"/>
          <w:u w:val="single"/>
        </w:rPr>
      </w:pPr>
      <w:r>
        <w:rPr>
          <w:color w:val="000000" w:themeColor="text1"/>
        </w:rPr>
        <w:t xml:space="preserve">Martin MA, </w:t>
      </w:r>
      <w:proofErr w:type="spellStart"/>
      <w:r>
        <w:rPr>
          <w:color w:val="000000" w:themeColor="text1"/>
        </w:rPr>
        <w:t>Avenetti</w:t>
      </w:r>
      <w:proofErr w:type="spellEnd"/>
      <w:r>
        <w:rPr>
          <w:color w:val="000000" w:themeColor="text1"/>
        </w:rPr>
        <w:t xml:space="preserve"> D, </w:t>
      </w:r>
      <w:r w:rsidRPr="008F6C2E">
        <w:rPr>
          <w:color w:val="000000" w:themeColor="text1"/>
          <w:u w:val="single"/>
        </w:rPr>
        <w:t>Lee HH</w:t>
      </w:r>
      <w:r>
        <w:rPr>
          <w:color w:val="000000" w:themeColor="text1"/>
        </w:rPr>
        <w:t xml:space="preserve">, </w:t>
      </w:r>
      <w:proofErr w:type="spellStart"/>
      <w:r>
        <w:rPr>
          <w:color w:val="000000" w:themeColor="text1"/>
        </w:rPr>
        <w:t>Nordgren</w:t>
      </w:r>
      <w:proofErr w:type="spellEnd"/>
      <w:r>
        <w:rPr>
          <w:color w:val="000000" w:themeColor="text1"/>
        </w:rPr>
        <w:t xml:space="preserve"> R, </w:t>
      </w:r>
      <w:proofErr w:type="spellStart"/>
      <w:r>
        <w:rPr>
          <w:color w:val="000000" w:themeColor="text1"/>
        </w:rPr>
        <w:t>Berbaum</w:t>
      </w:r>
      <w:proofErr w:type="spellEnd"/>
      <w:r>
        <w:rPr>
          <w:color w:val="000000" w:themeColor="text1"/>
        </w:rPr>
        <w:t xml:space="preserve"> M, </w:t>
      </w:r>
      <w:proofErr w:type="spellStart"/>
      <w:r>
        <w:rPr>
          <w:color w:val="000000" w:themeColor="text1"/>
        </w:rPr>
        <w:t>Edomwande</w:t>
      </w:r>
      <w:proofErr w:type="spellEnd"/>
      <w:r>
        <w:rPr>
          <w:color w:val="000000" w:themeColor="text1"/>
        </w:rPr>
        <w:t xml:space="preserve"> Y, Cui L, Sandoval A. Community health worker intervention to improve tooth brushing in young children: results from a cluster randomized controlled trial. </w:t>
      </w:r>
    </w:p>
    <w:p w14:paraId="426B8EE0" w14:textId="1E2E4855" w:rsidR="007D1D2C" w:rsidRPr="007D1D2C" w:rsidRDefault="007D1D2C" w:rsidP="00A233B7">
      <w:pPr>
        <w:pStyle w:val="NormalWeb"/>
        <w:numPr>
          <w:ilvl w:val="0"/>
          <w:numId w:val="24"/>
        </w:numPr>
        <w:shd w:val="clear" w:color="auto" w:fill="FFFFFF" w:themeFill="background1"/>
        <w:spacing w:before="0" w:beforeAutospacing="0" w:after="0" w:afterAutospacing="0"/>
        <w:rPr>
          <w:color w:val="000000" w:themeColor="text1"/>
          <w:u w:val="single"/>
        </w:rPr>
      </w:pPr>
      <w:r>
        <w:rPr>
          <w:color w:val="000000" w:themeColor="text1"/>
        </w:rPr>
        <w:t xml:space="preserve">Reece-Nguyen T, </w:t>
      </w:r>
      <w:r>
        <w:rPr>
          <w:color w:val="000000" w:themeColor="text1"/>
          <w:u w:val="single"/>
        </w:rPr>
        <w:t xml:space="preserve">Lee H, </w:t>
      </w:r>
      <w:proofErr w:type="spellStart"/>
      <w:r w:rsidRPr="007D1D2C">
        <w:rPr>
          <w:color w:val="000000" w:themeColor="text1"/>
        </w:rPr>
        <w:t>Szolnoki</w:t>
      </w:r>
      <w:proofErr w:type="spellEnd"/>
      <w:r w:rsidRPr="007D1D2C">
        <w:rPr>
          <w:color w:val="000000" w:themeColor="text1"/>
        </w:rPr>
        <w:t xml:space="preserve"> J, </w:t>
      </w:r>
      <w:r>
        <w:rPr>
          <w:color w:val="000000" w:themeColor="text1"/>
        </w:rPr>
        <w:t xml:space="preserve">Garcia A, Fernandez A, Jimenez N. Diversity, Equity, and Inclusion Within the Society for Pediatric Anesthesia: </w:t>
      </w:r>
      <w:r w:rsidR="004E0EDC">
        <w:rPr>
          <w:color w:val="000000" w:themeColor="text1"/>
        </w:rPr>
        <w:t>A</w:t>
      </w:r>
      <w:r>
        <w:rPr>
          <w:color w:val="000000" w:themeColor="text1"/>
        </w:rPr>
        <w:t xml:space="preserve"> Mixed Methods Assessment. </w:t>
      </w:r>
    </w:p>
    <w:p w14:paraId="008F0FEC" w14:textId="1941CD7D" w:rsidR="007D1D2C" w:rsidRPr="00E451A2" w:rsidRDefault="007D1D2C" w:rsidP="00E451A2">
      <w:pPr>
        <w:pStyle w:val="ListParagraph"/>
        <w:numPr>
          <w:ilvl w:val="0"/>
          <w:numId w:val="24"/>
        </w:numPr>
        <w:rPr>
          <w:rFonts w:ascii="Times New Roman" w:hAnsi="Times New Roman"/>
          <w:sz w:val="24"/>
          <w:szCs w:val="24"/>
        </w:rPr>
      </w:pPr>
      <w:r w:rsidRPr="00E451A2">
        <w:rPr>
          <w:rFonts w:ascii="Times New Roman" w:hAnsi="Times New Roman"/>
          <w:color w:val="201F1E"/>
          <w:sz w:val="24"/>
          <w:szCs w:val="24"/>
          <w:shd w:val="clear" w:color="auto" w:fill="FFFFFF"/>
        </w:rPr>
        <w:t>Deutsch</w:t>
      </w:r>
      <w:r w:rsidR="00E451A2">
        <w:rPr>
          <w:rFonts w:ascii="Times New Roman" w:hAnsi="Times New Roman"/>
          <w:color w:val="201F1E"/>
          <w:sz w:val="24"/>
          <w:szCs w:val="24"/>
          <w:shd w:val="clear" w:color="auto" w:fill="FFFFFF"/>
        </w:rPr>
        <w:t xml:space="preserve"> </w:t>
      </w:r>
      <w:r w:rsidRPr="00E451A2">
        <w:rPr>
          <w:rFonts w:ascii="Times New Roman" w:hAnsi="Times New Roman"/>
          <w:color w:val="201F1E"/>
          <w:sz w:val="24"/>
          <w:szCs w:val="24"/>
          <w:shd w:val="clear" w:color="auto" w:fill="FFFFFF"/>
        </w:rPr>
        <w:t>N</w:t>
      </w:r>
      <w:r w:rsidR="00E451A2">
        <w:rPr>
          <w:rFonts w:ascii="Times New Roman" w:hAnsi="Times New Roman"/>
          <w:color w:val="201F1E"/>
          <w:sz w:val="24"/>
          <w:szCs w:val="24"/>
          <w:shd w:val="clear" w:color="auto" w:fill="FFFFFF"/>
        </w:rPr>
        <w:t>,</w:t>
      </w:r>
      <w:r w:rsidRPr="00E451A2">
        <w:rPr>
          <w:rFonts w:ascii="Times New Roman" w:hAnsi="Times New Roman"/>
          <w:color w:val="201F1E"/>
          <w:sz w:val="24"/>
          <w:szCs w:val="24"/>
          <w:shd w:val="clear" w:color="auto" w:fill="FFFFFF"/>
        </w:rPr>
        <w:t xml:space="preserve"> </w:t>
      </w:r>
      <w:proofErr w:type="spellStart"/>
      <w:r w:rsidRPr="00E451A2">
        <w:rPr>
          <w:rFonts w:ascii="Times New Roman" w:hAnsi="Times New Roman"/>
          <w:color w:val="201F1E"/>
          <w:sz w:val="24"/>
          <w:szCs w:val="24"/>
          <w:shd w:val="clear" w:color="auto" w:fill="FFFFFF"/>
        </w:rPr>
        <w:t>Yanofsky</w:t>
      </w:r>
      <w:proofErr w:type="spellEnd"/>
      <w:r w:rsidR="00E451A2">
        <w:rPr>
          <w:rFonts w:ascii="Times New Roman" w:hAnsi="Times New Roman"/>
          <w:color w:val="201F1E"/>
          <w:sz w:val="24"/>
          <w:szCs w:val="24"/>
          <w:shd w:val="clear" w:color="auto" w:fill="FFFFFF"/>
        </w:rPr>
        <w:t xml:space="preserve"> S,</w:t>
      </w:r>
      <w:r w:rsidRPr="00E451A2">
        <w:rPr>
          <w:rFonts w:ascii="Times New Roman" w:hAnsi="Times New Roman"/>
          <w:color w:val="201F1E"/>
          <w:sz w:val="24"/>
          <w:szCs w:val="24"/>
          <w:shd w:val="clear" w:color="auto" w:fill="FFFFFF"/>
        </w:rPr>
        <w:t xml:space="preserve"> Markowitz</w:t>
      </w:r>
      <w:r w:rsidR="00E451A2">
        <w:rPr>
          <w:rFonts w:ascii="Times New Roman" w:hAnsi="Times New Roman"/>
          <w:color w:val="201F1E"/>
          <w:sz w:val="24"/>
          <w:szCs w:val="24"/>
          <w:shd w:val="clear" w:color="auto" w:fill="FFFFFF"/>
        </w:rPr>
        <w:t xml:space="preserve"> S,</w:t>
      </w:r>
      <w:r w:rsidRPr="00E451A2">
        <w:rPr>
          <w:rFonts w:ascii="Times New Roman" w:hAnsi="Times New Roman"/>
          <w:color w:val="201F1E"/>
          <w:sz w:val="24"/>
          <w:szCs w:val="24"/>
          <w:shd w:val="clear" w:color="auto" w:fill="FFFFFF"/>
        </w:rPr>
        <w:t xml:space="preserve"> Tackett</w:t>
      </w:r>
      <w:r w:rsidR="00E451A2">
        <w:rPr>
          <w:rFonts w:ascii="Times New Roman" w:hAnsi="Times New Roman"/>
          <w:color w:val="201F1E"/>
          <w:sz w:val="24"/>
          <w:szCs w:val="24"/>
          <w:shd w:val="clear" w:color="auto" w:fill="FFFFFF"/>
        </w:rPr>
        <w:t xml:space="preserve"> </w:t>
      </w:r>
      <w:r w:rsidRPr="00E451A2">
        <w:rPr>
          <w:rFonts w:ascii="Times New Roman" w:hAnsi="Times New Roman"/>
          <w:color w:val="201F1E"/>
          <w:sz w:val="24"/>
          <w:szCs w:val="24"/>
          <w:shd w:val="clear" w:color="auto" w:fill="FFFFFF"/>
        </w:rPr>
        <w:t>S</w:t>
      </w:r>
      <w:r w:rsidR="00E451A2">
        <w:rPr>
          <w:rFonts w:ascii="Times New Roman" w:hAnsi="Times New Roman"/>
          <w:color w:val="201F1E"/>
          <w:sz w:val="24"/>
          <w:szCs w:val="24"/>
          <w:shd w:val="clear" w:color="auto" w:fill="FFFFFF"/>
        </w:rPr>
        <w:t>,</w:t>
      </w:r>
      <w:r w:rsidRPr="00E451A2">
        <w:rPr>
          <w:rFonts w:ascii="Times New Roman" w:hAnsi="Times New Roman"/>
          <w:color w:val="201F1E"/>
          <w:sz w:val="24"/>
          <w:szCs w:val="24"/>
          <w:shd w:val="clear" w:color="auto" w:fill="FFFFFF"/>
        </w:rPr>
        <w:t xml:space="preserve"> Diaz-Berenstain L</w:t>
      </w:r>
      <w:r w:rsidR="00E451A2">
        <w:rPr>
          <w:rFonts w:ascii="Times New Roman" w:hAnsi="Times New Roman"/>
          <w:color w:val="201F1E"/>
          <w:sz w:val="24"/>
          <w:szCs w:val="24"/>
          <w:shd w:val="clear" w:color="auto" w:fill="FFFFFF"/>
        </w:rPr>
        <w:t>,</w:t>
      </w:r>
      <w:r w:rsidRPr="00E451A2">
        <w:rPr>
          <w:rFonts w:ascii="Times New Roman" w:hAnsi="Times New Roman"/>
          <w:color w:val="201F1E"/>
          <w:sz w:val="24"/>
          <w:szCs w:val="24"/>
          <w:shd w:val="clear" w:color="auto" w:fill="FFFFFF"/>
        </w:rPr>
        <w:t xml:space="preserve"> Schwartz </w:t>
      </w:r>
      <w:r w:rsidR="00E451A2">
        <w:rPr>
          <w:rFonts w:ascii="Times New Roman" w:hAnsi="Times New Roman"/>
          <w:color w:val="201F1E"/>
          <w:sz w:val="24"/>
          <w:szCs w:val="24"/>
          <w:shd w:val="clear" w:color="auto" w:fill="FFFFFF"/>
        </w:rPr>
        <w:t>L,</w:t>
      </w:r>
      <w:r w:rsidRPr="00E451A2">
        <w:rPr>
          <w:rFonts w:ascii="Times New Roman" w:hAnsi="Times New Roman"/>
          <w:color w:val="201F1E"/>
          <w:sz w:val="24"/>
          <w:szCs w:val="24"/>
          <w:shd w:val="clear" w:color="auto" w:fill="FFFFFF"/>
        </w:rPr>
        <w:t xml:space="preserve"> Flick R</w:t>
      </w:r>
      <w:r w:rsidR="00E451A2">
        <w:rPr>
          <w:rFonts w:ascii="Times New Roman" w:hAnsi="Times New Roman"/>
          <w:color w:val="201F1E"/>
          <w:sz w:val="24"/>
          <w:szCs w:val="24"/>
          <w:shd w:val="clear" w:color="auto" w:fill="FFFFFF"/>
        </w:rPr>
        <w:t>,</w:t>
      </w:r>
      <w:r w:rsidRPr="00E451A2">
        <w:rPr>
          <w:rFonts w:ascii="Times New Roman" w:hAnsi="Times New Roman"/>
          <w:color w:val="201F1E"/>
          <w:sz w:val="24"/>
          <w:szCs w:val="24"/>
          <w:shd w:val="clear" w:color="auto" w:fill="FFFFFF"/>
        </w:rPr>
        <w:t xml:space="preserve"> </w:t>
      </w:r>
      <w:proofErr w:type="spellStart"/>
      <w:r w:rsidRPr="00E451A2">
        <w:rPr>
          <w:rFonts w:ascii="Times New Roman" w:hAnsi="Times New Roman"/>
          <w:color w:val="201F1E"/>
          <w:sz w:val="24"/>
          <w:szCs w:val="24"/>
          <w:shd w:val="clear" w:color="auto" w:fill="FFFFFF"/>
        </w:rPr>
        <w:t>Heitmiller</w:t>
      </w:r>
      <w:proofErr w:type="spellEnd"/>
      <w:r w:rsidR="00E451A2">
        <w:rPr>
          <w:rFonts w:ascii="Times New Roman" w:hAnsi="Times New Roman"/>
          <w:color w:val="201F1E"/>
          <w:sz w:val="24"/>
          <w:szCs w:val="24"/>
          <w:shd w:val="clear" w:color="auto" w:fill="FFFFFF"/>
        </w:rPr>
        <w:t xml:space="preserve"> </w:t>
      </w:r>
      <w:r w:rsidRPr="00E451A2">
        <w:rPr>
          <w:rFonts w:ascii="Times New Roman" w:hAnsi="Times New Roman"/>
          <w:color w:val="201F1E"/>
          <w:sz w:val="24"/>
          <w:szCs w:val="24"/>
          <w:shd w:val="clear" w:color="auto" w:fill="FFFFFF"/>
        </w:rPr>
        <w:t>E</w:t>
      </w:r>
      <w:r w:rsidR="00E451A2">
        <w:rPr>
          <w:rFonts w:ascii="Times New Roman" w:hAnsi="Times New Roman"/>
          <w:color w:val="201F1E"/>
          <w:sz w:val="24"/>
          <w:szCs w:val="24"/>
          <w:shd w:val="clear" w:color="auto" w:fill="FFFFFF"/>
        </w:rPr>
        <w:t>,</w:t>
      </w:r>
      <w:r w:rsidRPr="00E451A2">
        <w:rPr>
          <w:rFonts w:ascii="Times New Roman" w:hAnsi="Times New Roman"/>
          <w:color w:val="201F1E"/>
          <w:sz w:val="24"/>
          <w:szCs w:val="24"/>
          <w:shd w:val="clear" w:color="auto" w:fill="FFFFFF"/>
        </w:rPr>
        <w:t xml:space="preserve"> </w:t>
      </w:r>
      <w:proofErr w:type="spellStart"/>
      <w:r w:rsidRPr="00E451A2">
        <w:rPr>
          <w:rFonts w:ascii="Times New Roman" w:hAnsi="Times New Roman"/>
          <w:color w:val="201F1E"/>
          <w:sz w:val="24"/>
          <w:szCs w:val="24"/>
          <w:shd w:val="clear" w:color="auto" w:fill="FFFFFF"/>
        </w:rPr>
        <w:t>Fiadjoe</w:t>
      </w:r>
      <w:proofErr w:type="spellEnd"/>
      <w:r w:rsidR="00E451A2">
        <w:rPr>
          <w:rFonts w:ascii="Times New Roman" w:hAnsi="Times New Roman"/>
          <w:color w:val="201F1E"/>
          <w:sz w:val="24"/>
          <w:szCs w:val="24"/>
          <w:shd w:val="clear" w:color="auto" w:fill="FFFFFF"/>
        </w:rPr>
        <w:t xml:space="preserve"> </w:t>
      </w:r>
      <w:r w:rsidRPr="00E451A2">
        <w:rPr>
          <w:rFonts w:ascii="Times New Roman" w:hAnsi="Times New Roman"/>
          <w:color w:val="201F1E"/>
          <w:sz w:val="24"/>
          <w:szCs w:val="24"/>
          <w:shd w:val="clear" w:color="auto" w:fill="FFFFFF"/>
        </w:rPr>
        <w:t>J</w:t>
      </w:r>
      <w:r w:rsidR="00E451A2">
        <w:rPr>
          <w:rFonts w:ascii="Times New Roman" w:hAnsi="Times New Roman"/>
          <w:color w:val="201F1E"/>
          <w:sz w:val="24"/>
          <w:szCs w:val="24"/>
          <w:shd w:val="clear" w:color="auto" w:fill="FFFFFF"/>
        </w:rPr>
        <w:t>,</w:t>
      </w:r>
      <w:r w:rsidRPr="00E451A2">
        <w:rPr>
          <w:rFonts w:ascii="Times New Roman" w:hAnsi="Times New Roman"/>
          <w:color w:val="201F1E"/>
          <w:sz w:val="24"/>
          <w:szCs w:val="24"/>
          <w:shd w:val="clear" w:color="auto" w:fill="FFFFFF"/>
        </w:rPr>
        <w:t xml:space="preserve"> Lee</w:t>
      </w:r>
      <w:r w:rsidR="00E451A2">
        <w:rPr>
          <w:rFonts w:ascii="Times New Roman" w:hAnsi="Times New Roman"/>
          <w:color w:val="201F1E"/>
          <w:sz w:val="24"/>
          <w:szCs w:val="24"/>
          <w:shd w:val="clear" w:color="auto" w:fill="FFFFFF"/>
        </w:rPr>
        <w:t xml:space="preserve"> </w:t>
      </w:r>
      <w:r w:rsidRPr="00E451A2">
        <w:rPr>
          <w:rFonts w:ascii="Times New Roman" w:hAnsi="Times New Roman"/>
          <w:color w:val="201F1E"/>
          <w:sz w:val="24"/>
          <w:szCs w:val="24"/>
          <w:shd w:val="clear" w:color="auto" w:fill="FFFFFF"/>
        </w:rPr>
        <w:t>H</w:t>
      </w:r>
      <w:r w:rsidR="00E451A2">
        <w:rPr>
          <w:rFonts w:ascii="Times New Roman" w:hAnsi="Times New Roman"/>
          <w:color w:val="201F1E"/>
          <w:sz w:val="24"/>
          <w:szCs w:val="24"/>
          <w:shd w:val="clear" w:color="auto" w:fill="FFFFFF"/>
        </w:rPr>
        <w:t>,</w:t>
      </w:r>
      <w:r w:rsidRPr="00E451A2">
        <w:rPr>
          <w:rFonts w:ascii="Times New Roman" w:hAnsi="Times New Roman"/>
          <w:color w:val="201F1E"/>
          <w:sz w:val="24"/>
          <w:szCs w:val="24"/>
          <w:shd w:val="clear" w:color="auto" w:fill="FFFFFF"/>
        </w:rPr>
        <w:t xml:space="preserve"> </w:t>
      </w:r>
      <w:proofErr w:type="spellStart"/>
      <w:r w:rsidRPr="00E451A2">
        <w:rPr>
          <w:rFonts w:ascii="Times New Roman" w:hAnsi="Times New Roman"/>
          <w:color w:val="201F1E"/>
          <w:sz w:val="24"/>
          <w:szCs w:val="24"/>
          <w:shd w:val="clear" w:color="auto" w:fill="FFFFFF"/>
        </w:rPr>
        <w:t>Honkanen</w:t>
      </w:r>
      <w:proofErr w:type="spellEnd"/>
      <w:r w:rsidR="00E451A2">
        <w:rPr>
          <w:rFonts w:ascii="Times New Roman" w:hAnsi="Times New Roman"/>
          <w:color w:val="201F1E"/>
          <w:sz w:val="24"/>
          <w:szCs w:val="24"/>
          <w:shd w:val="clear" w:color="auto" w:fill="FFFFFF"/>
        </w:rPr>
        <w:t xml:space="preserve"> </w:t>
      </w:r>
      <w:r w:rsidRPr="00E451A2">
        <w:rPr>
          <w:rFonts w:ascii="Times New Roman" w:hAnsi="Times New Roman"/>
          <w:color w:val="201F1E"/>
          <w:sz w:val="24"/>
          <w:szCs w:val="24"/>
          <w:shd w:val="clear" w:color="auto" w:fill="FFFFFF"/>
        </w:rPr>
        <w:t>A</w:t>
      </w:r>
      <w:r w:rsidR="00E451A2">
        <w:rPr>
          <w:rFonts w:ascii="Times New Roman" w:hAnsi="Times New Roman"/>
          <w:color w:val="201F1E"/>
          <w:sz w:val="24"/>
          <w:szCs w:val="24"/>
          <w:shd w:val="clear" w:color="auto" w:fill="FFFFFF"/>
        </w:rPr>
        <w:t>,</w:t>
      </w:r>
      <w:r w:rsidRPr="00E451A2">
        <w:rPr>
          <w:rFonts w:ascii="Times New Roman" w:hAnsi="Times New Roman"/>
          <w:color w:val="201F1E"/>
          <w:sz w:val="24"/>
          <w:szCs w:val="24"/>
          <w:shd w:val="clear" w:color="auto" w:fill="FFFFFF"/>
        </w:rPr>
        <w:t xml:space="preserve"> Malviya</w:t>
      </w:r>
      <w:r w:rsidR="00E451A2">
        <w:rPr>
          <w:rFonts w:ascii="Times New Roman" w:hAnsi="Times New Roman"/>
          <w:color w:val="201F1E"/>
          <w:sz w:val="24"/>
          <w:szCs w:val="24"/>
          <w:shd w:val="clear" w:color="auto" w:fill="FFFFFF"/>
        </w:rPr>
        <w:t xml:space="preserve"> </w:t>
      </w:r>
      <w:r w:rsidRPr="00E451A2">
        <w:rPr>
          <w:rFonts w:ascii="Times New Roman" w:hAnsi="Times New Roman"/>
          <w:color w:val="201F1E"/>
          <w:sz w:val="24"/>
          <w:szCs w:val="24"/>
          <w:shd w:val="clear" w:color="auto" w:fill="FFFFFF"/>
        </w:rPr>
        <w:t>S</w:t>
      </w:r>
      <w:r w:rsidR="00E451A2">
        <w:rPr>
          <w:rFonts w:ascii="Times New Roman" w:hAnsi="Times New Roman"/>
          <w:color w:val="201F1E"/>
          <w:sz w:val="24"/>
          <w:szCs w:val="24"/>
          <w:shd w:val="clear" w:color="auto" w:fill="FFFFFF"/>
        </w:rPr>
        <w:t>,</w:t>
      </w:r>
      <w:r w:rsidRPr="00E451A2">
        <w:rPr>
          <w:rFonts w:ascii="Times New Roman" w:hAnsi="Times New Roman"/>
          <w:color w:val="201F1E"/>
          <w:sz w:val="24"/>
          <w:szCs w:val="24"/>
          <w:shd w:val="clear" w:color="auto" w:fill="FFFFFF"/>
        </w:rPr>
        <w:t xml:space="preserve"> </w:t>
      </w:r>
      <w:r w:rsidR="00E451A2">
        <w:rPr>
          <w:rFonts w:ascii="Times New Roman" w:hAnsi="Times New Roman"/>
          <w:color w:val="201F1E"/>
          <w:sz w:val="24"/>
          <w:szCs w:val="24"/>
          <w:shd w:val="clear" w:color="auto" w:fill="FFFFFF"/>
        </w:rPr>
        <w:t>L</w:t>
      </w:r>
      <w:r w:rsidRPr="00E451A2">
        <w:rPr>
          <w:rFonts w:ascii="Times New Roman" w:hAnsi="Times New Roman"/>
          <w:color w:val="201F1E"/>
          <w:sz w:val="24"/>
          <w:szCs w:val="24"/>
          <w:shd w:val="clear" w:color="auto" w:fill="FFFFFF"/>
        </w:rPr>
        <w:t>ee-summers</w:t>
      </w:r>
      <w:r w:rsidR="00E451A2">
        <w:rPr>
          <w:rFonts w:ascii="Times New Roman" w:hAnsi="Times New Roman"/>
          <w:color w:val="201F1E"/>
          <w:sz w:val="24"/>
          <w:szCs w:val="24"/>
          <w:shd w:val="clear" w:color="auto" w:fill="FFFFFF"/>
        </w:rPr>
        <w:t xml:space="preserve"> J,</w:t>
      </w:r>
      <w:r w:rsidRPr="00E451A2">
        <w:rPr>
          <w:rFonts w:ascii="Times New Roman" w:hAnsi="Times New Roman"/>
          <w:color w:val="201F1E"/>
          <w:sz w:val="24"/>
          <w:szCs w:val="24"/>
          <w:shd w:val="clear" w:color="auto" w:fill="FFFFFF"/>
        </w:rPr>
        <w:t xml:space="preserve"> Schwartz</w:t>
      </w:r>
      <w:r w:rsidR="00E451A2">
        <w:rPr>
          <w:rFonts w:ascii="Times New Roman" w:hAnsi="Times New Roman"/>
          <w:color w:val="201F1E"/>
          <w:sz w:val="24"/>
          <w:szCs w:val="24"/>
          <w:shd w:val="clear" w:color="auto" w:fill="FFFFFF"/>
        </w:rPr>
        <w:t xml:space="preserve"> J</w:t>
      </w:r>
      <w:r w:rsidR="00E451A2" w:rsidRPr="00E451A2">
        <w:rPr>
          <w:rFonts w:ascii="Times New Roman" w:hAnsi="Times New Roman"/>
          <w:color w:val="201F1E"/>
          <w:sz w:val="24"/>
          <w:szCs w:val="24"/>
          <w:shd w:val="clear" w:color="auto" w:fill="FFFFFF"/>
        </w:rPr>
        <w:t>. Evaluating the Women’s Empowerment and Leadership Initiative: supporting mentorship, career satisfaction, and well-being among pediatric anesthesiologists.</w:t>
      </w:r>
    </w:p>
    <w:p w14:paraId="637805D2" w14:textId="1DD59832" w:rsidR="00050323" w:rsidRPr="00EF6EA4" w:rsidRDefault="00050323" w:rsidP="785AB06D">
      <w:pPr>
        <w:pStyle w:val="DataField11pt-Single"/>
        <w:shd w:val="clear" w:color="auto" w:fill="FFFFFF" w:themeFill="background1"/>
        <w:rPr>
          <w:rFonts w:eastAsia="Arial"/>
          <w:lang w:eastAsia="ja-JP"/>
        </w:rPr>
      </w:pPr>
    </w:p>
    <w:p w14:paraId="01D825BD" w14:textId="77777777" w:rsidR="00050323" w:rsidRPr="00EF6EA4" w:rsidRDefault="446E71A7" w:rsidP="446E71A7">
      <w:pPr>
        <w:pStyle w:val="DataField11pt-Single"/>
        <w:rPr>
          <w:rFonts w:ascii="Times New Roman" w:eastAsia="Arial" w:hAnsi="Times New Roman" w:cs="Times New Roman"/>
          <w:b/>
          <w:bCs/>
          <w:color w:val="000000"/>
          <w:sz w:val="24"/>
          <w:szCs w:val="24"/>
          <w:lang w:eastAsia="ja-JP"/>
        </w:rPr>
      </w:pPr>
      <w:r w:rsidRPr="00EF6EA4">
        <w:rPr>
          <w:rFonts w:ascii="Times New Roman" w:eastAsia="Arial" w:hAnsi="Times New Roman" w:cs="Times New Roman"/>
          <w:b/>
          <w:bCs/>
          <w:color w:val="000000" w:themeColor="text1"/>
          <w:sz w:val="24"/>
          <w:szCs w:val="24"/>
          <w:u w:val="single"/>
          <w:lang w:eastAsia="ja-JP"/>
        </w:rPr>
        <w:t>Non-peer reviewed publications</w:t>
      </w:r>
    </w:p>
    <w:p w14:paraId="6EFC0678" w14:textId="77777777" w:rsidR="00050323" w:rsidRPr="00EF6EA4" w:rsidRDefault="446E71A7" w:rsidP="446E71A7">
      <w:pPr>
        <w:numPr>
          <w:ilvl w:val="0"/>
          <w:numId w:val="4"/>
        </w:numPr>
        <w:autoSpaceDE w:val="0"/>
        <w:autoSpaceDN w:val="0"/>
        <w:adjustRightInd w:val="0"/>
        <w:rPr>
          <w:rFonts w:eastAsia="Arial"/>
        </w:rPr>
      </w:pPr>
      <w:r w:rsidRPr="00EF6EA4">
        <w:rPr>
          <w:rFonts w:eastAsia="Arial"/>
          <w:u w:val="single"/>
        </w:rPr>
        <w:t>Lee H,</w:t>
      </w:r>
      <w:r w:rsidRPr="00EF6EA4">
        <w:rPr>
          <w:rFonts w:eastAsia="Arial"/>
        </w:rPr>
        <w:t xml:space="preserve"> et al.  Lesson 269: Pre-Anesthetic Assessment of the Cardiac Patient for Noncardiac Surgery (Part 1) </w:t>
      </w:r>
      <w:r w:rsidRPr="00EF6EA4">
        <w:rPr>
          <w:rFonts w:eastAsia="Arial"/>
          <w:i/>
          <w:iCs/>
        </w:rPr>
        <w:t>Anesthesiology News.</w:t>
      </w:r>
      <w:r w:rsidRPr="00EF6EA4">
        <w:rPr>
          <w:rFonts w:eastAsia="Arial"/>
        </w:rPr>
        <w:t xml:space="preserve">2007;33(12). </w:t>
      </w:r>
    </w:p>
    <w:p w14:paraId="3A0FF5F2" w14:textId="247853C5" w:rsidR="00103ACA" w:rsidRDefault="446E71A7" w:rsidP="002B60FF">
      <w:pPr>
        <w:numPr>
          <w:ilvl w:val="0"/>
          <w:numId w:val="4"/>
        </w:numPr>
        <w:autoSpaceDE w:val="0"/>
        <w:autoSpaceDN w:val="0"/>
        <w:adjustRightInd w:val="0"/>
        <w:rPr>
          <w:rFonts w:eastAsia="Arial"/>
        </w:rPr>
      </w:pPr>
      <w:r w:rsidRPr="00EF6EA4">
        <w:rPr>
          <w:rFonts w:eastAsia="Arial"/>
          <w:u w:val="single"/>
        </w:rPr>
        <w:t>Lee H</w:t>
      </w:r>
      <w:r w:rsidRPr="00EF6EA4">
        <w:rPr>
          <w:rFonts w:eastAsia="Arial"/>
        </w:rPr>
        <w:t xml:space="preserve">, et al.  Lesson 269: Pre-Anesthetic Assessment of the Cardiac Patient for Noncardiac Surgery (Part 2) </w:t>
      </w:r>
      <w:r w:rsidRPr="00EF6EA4">
        <w:rPr>
          <w:rFonts w:eastAsia="Arial"/>
          <w:i/>
          <w:iCs/>
        </w:rPr>
        <w:t>Anesthesiology News</w:t>
      </w:r>
      <w:r w:rsidRPr="00EF6EA4">
        <w:rPr>
          <w:rFonts w:eastAsia="Arial"/>
        </w:rPr>
        <w:t xml:space="preserve">. 2008;34(01).  </w:t>
      </w:r>
    </w:p>
    <w:p w14:paraId="2375CDD7" w14:textId="575D5CB6" w:rsidR="00A02AC6" w:rsidRDefault="00A02AC6" w:rsidP="00A02AC6">
      <w:pPr>
        <w:numPr>
          <w:ilvl w:val="0"/>
          <w:numId w:val="4"/>
        </w:numPr>
        <w:autoSpaceDE w:val="0"/>
        <w:autoSpaceDN w:val="0"/>
        <w:adjustRightInd w:val="0"/>
        <w:rPr>
          <w:rFonts w:eastAsia="Arial"/>
        </w:rPr>
      </w:pPr>
      <w:r w:rsidRPr="00EF6EA4">
        <w:rPr>
          <w:rFonts w:eastAsia="Arial"/>
          <w:u w:val="single"/>
        </w:rPr>
        <w:t>Lee HH,</w:t>
      </w:r>
      <w:r w:rsidRPr="00EF6EA4">
        <w:rPr>
          <w:rFonts w:eastAsia="Arial"/>
        </w:rPr>
        <w:t xml:space="preserve"> </w:t>
      </w:r>
      <w:proofErr w:type="spellStart"/>
      <w:r w:rsidRPr="00EF6EA4">
        <w:rPr>
          <w:rFonts w:eastAsia="Arial"/>
        </w:rPr>
        <w:t>Blacksher</w:t>
      </w:r>
      <w:proofErr w:type="spellEnd"/>
      <w:r w:rsidRPr="00EF6EA4">
        <w:rPr>
          <w:rFonts w:eastAsia="Arial"/>
        </w:rPr>
        <w:t xml:space="preserve"> E, Burke W. Letter to the Editor. Pediatrics. May 2018.</w:t>
      </w:r>
    </w:p>
    <w:p w14:paraId="33BA96AC" w14:textId="6CAD583A" w:rsidR="003E5AFE" w:rsidRDefault="003E5AFE" w:rsidP="00A02AC6">
      <w:pPr>
        <w:numPr>
          <w:ilvl w:val="0"/>
          <w:numId w:val="4"/>
        </w:numPr>
        <w:autoSpaceDE w:val="0"/>
        <w:autoSpaceDN w:val="0"/>
        <w:adjustRightInd w:val="0"/>
        <w:rPr>
          <w:rFonts w:eastAsia="Arial"/>
        </w:rPr>
      </w:pPr>
      <w:r>
        <w:rPr>
          <w:rFonts w:eastAsia="Arial"/>
          <w:u w:val="single"/>
        </w:rPr>
        <w:lastRenderedPageBreak/>
        <w:t>Lee HH</w:t>
      </w:r>
      <w:r>
        <w:rPr>
          <w:rFonts w:eastAsia="Arial"/>
        </w:rPr>
        <w:t>. California doesn’t ensure the safe use of sedation on kids at the dentist. As an anesthesiologist, I’m worried. San Francisco Chronicle,</w:t>
      </w:r>
      <w:r w:rsidRPr="003E5AFE">
        <w:rPr>
          <w:rFonts w:eastAsia="Arial"/>
        </w:rPr>
        <w:t xml:space="preserve"> </w:t>
      </w:r>
      <w:r>
        <w:rPr>
          <w:rFonts w:eastAsia="Arial"/>
        </w:rPr>
        <w:t>3 Jan. 2022. Op-Ed.</w:t>
      </w:r>
    </w:p>
    <w:p w14:paraId="373265BD" w14:textId="44D1BE27" w:rsidR="00A02AC6" w:rsidRPr="003E5AFE" w:rsidRDefault="003E5AFE" w:rsidP="00A02AC6">
      <w:pPr>
        <w:numPr>
          <w:ilvl w:val="0"/>
          <w:numId w:val="4"/>
        </w:numPr>
        <w:autoSpaceDE w:val="0"/>
        <w:autoSpaceDN w:val="0"/>
        <w:adjustRightInd w:val="0"/>
        <w:rPr>
          <w:rFonts w:eastAsia="Arial"/>
        </w:rPr>
      </w:pPr>
      <w:r>
        <w:rPr>
          <w:rFonts w:eastAsia="Arial"/>
        </w:rPr>
        <w:t xml:space="preserve">Fleming E, </w:t>
      </w:r>
      <w:proofErr w:type="spellStart"/>
      <w:r>
        <w:rPr>
          <w:rFonts w:eastAsia="Arial"/>
        </w:rPr>
        <w:t>Burgette</w:t>
      </w:r>
      <w:proofErr w:type="spellEnd"/>
      <w:r>
        <w:rPr>
          <w:rFonts w:eastAsia="Arial"/>
        </w:rPr>
        <w:t xml:space="preserve"> J, </w:t>
      </w:r>
      <w:r>
        <w:rPr>
          <w:rFonts w:eastAsia="Arial"/>
          <w:u w:val="single"/>
        </w:rPr>
        <w:t>Lee HH</w:t>
      </w:r>
      <w:r>
        <w:rPr>
          <w:rFonts w:eastAsia="Arial"/>
        </w:rPr>
        <w:t xml:space="preserve">, Buscemi J, Smith PD. Oral Health Equity Cannot Be Achieved Without Racial Equity, Health Affairs Forefront, April 22, 2022. DOI: 10.1377/forefront.20220420.398180; </w:t>
      </w:r>
      <w:r w:rsidRPr="003E5AFE">
        <w:rPr>
          <w:rFonts w:eastAsia="Arial"/>
        </w:rPr>
        <w:t>https://www.healthaffairs.org/do/10.1377/forefront.20220420.398180</w:t>
      </w:r>
    </w:p>
    <w:p w14:paraId="5630AD66" w14:textId="77777777" w:rsidR="00103ACA" w:rsidRPr="00EF6EA4" w:rsidRDefault="00103ACA" w:rsidP="00600C23">
      <w:pPr>
        <w:autoSpaceDE w:val="0"/>
        <w:autoSpaceDN w:val="0"/>
        <w:adjustRightInd w:val="0"/>
        <w:rPr>
          <w:b/>
          <w:u w:val="single"/>
        </w:rPr>
      </w:pPr>
    </w:p>
    <w:p w14:paraId="12B16ED3" w14:textId="77777777" w:rsidR="00600C23" w:rsidRPr="00EF6EA4" w:rsidRDefault="00CC5493" w:rsidP="00600C23">
      <w:pPr>
        <w:autoSpaceDE w:val="0"/>
        <w:autoSpaceDN w:val="0"/>
        <w:adjustRightInd w:val="0"/>
        <w:rPr>
          <w:b/>
          <w:caps/>
          <w:u w:val="single"/>
        </w:rPr>
      </w:pPr>
      <w:r w:rsidRPr="00EF6EA4">
        <w:rPr>
          <w:b/>
          <w:u w:val="single"/>
        </w:rPr>
        <w:t>Abstracts</w:t>
      </w:r>
    </w:p>
    <w:p w14:paraId="6C319E33" w14:textId="77777777" w:rsidR="00600C23" w:rsidRPr="00EF6EA4" w:rsidRDefault="00600C23" w:rsidP="00600C23">
      <w:pPr>
        <w:autoSpaceDE w:val="0"/>
        <w:autoSpaceDN w:val="0"/>
        <w:adjustRightInd w:val="0"/>
        <w:rPr>
          <w:b/>
          <w:caps/>
        </w:rPr>
      </w:pPr>
      <w:r w:rsidRPr="00EF6EA4">
        <w:rPr>
          <w:b/>
          <w:caps/>
        </w:rPr>
        <w:t xml:space="preserve">Research </w:t>
      </w:r>
    </w:p>
    <w:p w14:paraId="493891B4" w14:textId="77777777" w:rsidR="00B41E0A" w:rsidRPr="00EF6EA4" w:rsidRDefault="00B41E0A" w:rsidP="00B41E0A">
      <w:pPr>
        <w:numPr>
          <w:ilvl w:val="0"/>
          <w:numId w:val="5"/>
        </w:numPr>
        <w:autoSpaceDE w:val="0"/>
        <w:autoSpaceDN w:val="0"/>
        <w:adjustRightInd w:val="0"/>
        <w:rPr>
          <w:bCs/>
          <w:iCs/>
          <w:color w:val="000000"/>
        </w:rPr>
      </w:pPr>
      <w:r w:rsidRPr="00EF6EA4">
        <w:rPr>
          <w:u w:val="single"/>
        </w:rPr>
        <w:t>Lee H</w:t>
      </w:r>
      <w:r w:rsidRPr="00EF6EA4">
        <w:t>, Saltzmann B, Lewis C. “Trends and Characteristics of Emergency Department Visits for Toothache Before and During the Recent Economic Recession.” Academy Health Annual Research Meeting, June 2011: Abstract Poster. Seattle, WA</w:t>
      </w:r>
    </w:p>
    <w:p w14:paraId="4B84371A" w14:textId="77777777" w:rsidR="00B41E0A" w:rsidRPr="00EF6EA4" w:rsidRDefault="00B41E0A" w:rsidP="00B41E0A">
      <w:pPr>
        <w:numPr>
          <w:ilvl w:val="0"/>
          <w:numId w:val="5"/>
        </w:numPr>
        <w:autoSpaceDE w:val="0"/>
        <w:autoSpaceDN w:val="0"/>
        <w:adjustRightInd w:val="0"/>
        <w:rPr>
          <w:bCs/>
          <w:iCs/>
          <w:color w:val="000000"/>
        </w:rPr>
      </w:pPr>
      <w:r w:rsidRPr="00EF6EA4">
        <w:rPr>
          <w:u w:val="single"/>
        </w:rPr>
        <w:t>Lee H,</w:t>
      </w:r>
      <w:r w:rsidRPr="00EF6EA4">
        <w:t xml:space="preserve"> Stark H, Burke W. “Media Reports of Pediatric Death After Dental Anesthesia: Policy Implications.” International Association of Dental Research, March 2011: Abstract Poster.  San Diego, CA</w:t>
      </w:r>
    </w:p>
    <w:p w14:paraId="35E9479E" w14:textId="77777777" w:rsidR="00B41E0A" w:rsidRPr="00EF6EA4" w:rsidRDefault="00B41E0A" w:rsidP="00B41E0A">
      <w:pPr>
        <w:numPr>
          <w:ilvl w:val="0"/>
          <w:numId w:val="5"/>
        </w:numPr>
        <w:autoSpaceDE w:val="0"/>
        <w:autoSpaceDN w:val="0"/>
        <w:adjustRightInd w:val="0"/>
        <w:rPr>
          <w:bCs/>
          <w:iCs/>
          <w:color w:val="000000"/>
        </w:rPr>
      </w:pPr>
      <w:r w:rsidRPr="00EF6EA4">
        <w:rPr>
          <w:u w:val="single"/>
        </w:rPr>
        <w:t>Lee H,</w:t>
      </w:r>
      <w:r w:rsidRPr="00EF6EA4">
        <w:t xml:space="preserve"> Stark H, Burke W. Department of Anesthesiology Academic Evening, May 2011: Abstract Poster. “Media Reports of Pediatric Death After Dental Anesthesia: Policy Implications.” </w:t>
      </w:r>
      <w:r w:rsidRPr="00EF6EA4">
        <w:rPr>
          <w:i/>
        </w:rPr>
        <w:t xml:space="preserve">Best in Category, Systemic Review/Case Reports &amp; Series. </w:t>
      </w:r>
      <w:r w:rsidRPr="00EF6EA4">
        <w:t>Seattle, WA</w:t>
      </w:r>
    </w:p>
    <w:p w14:paraId="707CC373" w14:textId="77777777" w:rsidR="00B41E0A" w:rsidRPr="00EF6EA4" w:rsidRDefault="00B41E0A" w:rsidP="00B41E0A">
      <w:pPr>
        <w:numPr>
          <w:ilvl w:val="0"/>
          <w:numId w:val="5"/>
        </w:numPr>
        <w:autoSpaceDE w:val="0"/>
        <w:autoSpaceDN w:val="0"/>
        <w:adjustRightInd w:val="0"/>
        <w:rPr>
          <w:bCs/>
          <w:iCs/>
          <w:color w:val="000000"/>
        </w:rPr>
      </w:pPr>
      <w:r w:rsidRPr="00EF6EA4">
        <w:t xml:space="preserve">Patel P, Chen Z, Oswald S, </w:t>
      </w:r>
      <w:r w:rsidRPr="00EF6EA4">
        <w:rPr>
          <w:u w:val="single"/>
        </w:rPr>
        <w:t>Lee H</w:t>
      </w:r>
      <w:r w:rsidRPr="00EF6EA4">
        <w:t>. “Malignant Hyperthermia Preparation: Are you doing it right?” Society for Pediatric Anesthesia, April 2016: Moderated Abstract Poster. Colorado Springs, CO</w:t>
      </w:r>
    </w:p>
    <w:p w14:paraId="4EF14525" w14:textId="77777777" w:rsidR="00B41E0A" w:rsidRPr="00EF6EA4" w:rsidRDefault="00B41E0A" w:rsidP="00B41E0A">
      <w:pPr>
        <w:numPr>
          <w:ilvl w:val="0"/>
          <w:numId w:val="5"/>
        </w:numPr>
        <w:autoSpaceDE w:val="0"/>
        <w:autoSpaceDN w:val="0"/>
        <w:adjustRightInd w:val="0"/>
        <w:rPr>
          <w:bCs/>
          <w:iCs/>
          <w:color w:val="000000"/>
        </w:rPr>
      </w:pPr>
      <w:r w:rsidRPr="00EF6EA4">
        <w:t xml:space="preserve">Mehta N, Avenetti D, da Fonseca M, </w:t>
      </w:r>
      <w:r w:rsidRPr="00EF6EA4">
        <w:rPr>
          <w:u w:val="single"/>
        </w:rPr>
        <w:t>Lee H,</w:t>
      </w:r>
      <w:r w:rsidRPr="00EF6EA4">
        <w:t xml:space="preserve"> Raja S. “General anesthesia versus moderate sedation: factors affecting caregivers’ decisions for children’s dental treatment.” UIC College of Dentistry Research Day, March 2016: Abstract Poster. Chicago, IL</w:t>
      </w:r>
    </w:p>
    <w:p w14:paraId="73FC97B2" w14:textId="77777777" w:rsidR="00B41E0A" w:rsidRPr="00EF6EA4" w:rsidRDefault="00B41E0A" w:rsidP="00B41E0A">
      <w:pPr>
        <w:numPr>
          <w:ilvl w:val="0"/>
          <w:numId w:val="5"/>
        </w:numPr>
        <w:autoSpaceDE w:val="0"/>
        <w:autoSpaceDN w:val="0"/>
        <w:adjustRightInd w:val="0"/>
        <w:rPr>
          <w:bCs/>
          <w:iCs/>
          <w:color w:val="000000"/>
        </w:rPr>
      </w:pPr>
      <w:r w:rsidRPr="00EF6EA4">
        <w:rPr>
          <w:u w:val="single"/>
        </w:rPr>
        <w:t xml:space="preserve">Helen Lee, </w:t>
      </w:r>
      <w:r w:rsidRPr="00EF6EA4">
        <w:t>Avenetti, Lehew, Koerber. “Is Pediatric Dental Surgery Under General Anesthesia a Teachable Moment?” Association of University Anesthesiologists</w:t>
      </w:r>
      <w:r w:rsidRPr="00EF6EA4">
        <w:rPr>
          <w:i/>
        </w:rPr>
        <w:t>.</w:t>
      </w:r>
      <w:r w:rsidRPr="00EF6EA4">
        <w:t xml:space="preserve"> May 2016. San Francisco, CA.</w:t>
      </w:r>
    </w:p>
    <w:p w14:paraId="08A1EB22" w14:textId="77777777" w:rsidR="00B41E0A" w:rsidRPr="00EF6EA4" w:rsidRDefault="00B41E0A" w:rsidP="00B41E0A">
      <w:pPr>
        <w:numPr>
          <w:ilvl w:val="0"/>
          <w:numId w:val="5"/>
        </w:numPr>
        <w:autoSpaceDE w:val="0"/>
        <w:autoSpaceDN w:val="0"/>
        <w:adjustRightInd w:val="0"/>
        <w:rPr>
          <w:bCs/>
          <w:iCs/>
          <w:color w:val="000000"/>
        </w:rPr>
      </w:pPr>
      <w:r w:rsidRPr="00EF6EA4">
        <w:rPr>
          <w:bCs/>
          <w:iCs/>
        </w:rPr>
        <w:t>Nick Dalesio, MD; Gabriel Pollock, MD</w:t>
      </w:r>
      <w:r w:rsidRPr="00EF6EA4">
        <w:rPr>
          <w:bCs/>
          <w:iCs/>
          <w:u w:val="single"/>
        </w:rPr>
        <w:t>; Helen Lee, MD, MPH;</w:t>
      </w:r>
      <w:r w:rsidRPr="00EF6EA4">
        <w:rPr>
          <w:bCs/>
          <w:iCs/>
        </w:rPr>
        <w:t xml:space="preserve"> Wil van Cleve, MD, MPH.</w:t>
      </w:r>
      <w:r w:rsidRPr="00EF6EA4">
        <w:rPr>
          <w:bCs/>
          <w:i/>
          <w:iCs/>
        </w:rPr>
        <w:t xml:space="preserve"> </w:t>
      </w:r>
      <w:r w:rsidRPr="00EF6EA4">
        <w:rPr>
          <w:bCs/>
          <w:iCs/>
        </w:rPr>
        <w:t>Complications After Tonsillectomy in Children Less Than 3 Years: A Claims Database Analysis. Society for Pediatric Anesthesia, March 2017. Austin, TX.</w:t>
      </w:r>
      <w:r w:rsidRPr="00EF6EA4">
        <w:t xml:space="preserve"> </w:t>
      </w:r>
    </w:p>
    <w:p w14:paraId="472348CE" w14:textId="77777777" w:rsidR="00B41E0A" w:rsidRPr="00EF6EA4" w:rsidRDefault="00B41E0A" w:rsidP="00B41E0A">
      <w:pPr>
        <w:numPr>
          <w:ilvl w:val="0"/>
          <w:numId w:val="5"/>
        </w:numPr>
        <w:autoSpaceDE w:val="0"/>
        <w:autoSpaceDN w:val="0"/>
        <w:adjustRightInd w:val="0"/>
        <w:rPr>
          <w:bCs/>
          <w:iCs/>
          <w:color w:val="000000"/>
        </w:rPr>
      </w:pPr>
      <w:r w:rsidRPr="00EF6EA4">
        <w:rPr>
          <w:bCs/>
          <w:iCs/>
          <w:color w:val="000000"/>
          <w:u w:val="single"/>
        </w:rPr>
        <w:t>Helen Lee, MD, MPH</w:t>
      </w:r>
      <w:r w:rsidRPr="00EF6EA4">
        <w:rPr>
          <w:bCs/>
          <w:iCs/>
          <w:color w:val="000000"/>
        </w:rPr>
        <w:t>; Nisha Mehta, DDS; Lucia Lopez, MD; David Avenetti, DDS, MPH</w:t>
      </w:r>
      <w:r w:rsidRPr="00EF6EA4">
        <w:rPr>
          <w:bCs/>
          <w:i/>
          <w:iCs/>
          <w:color w:val="000000"/>
        </w:rPr>
        <w:t xml:space="preserve">. </w:t>
      </w:r>
      <w:r w:rsidRPr="00EF6EA4">
        <w:rPr>
          <w:bCs/>
          <w:iCs/>
          <w:color w:val="000000"/>
        </w:rPr>
        <w:t>Parental Informed Consent Among Children undergoing General Anesthesia and Moderate Sedation for Dental Procedures: Is it Adequate? Society for Pediatric Anesthesia, March 2017. Austin, TX.</w:t>
      </w:r>
    </w:p>
    <w:p w14:paraId="5A9A276D" w14:textId="77777777" w:rsidR="00B41E0A" w:rsidRPr="00EF6EA4" w:rsidRDefault="00B41E0A" w:rsidP="00B41E0A">
      <w:pPr>
        <w:numPr>
          <w:ilvl w:val="0"/>
          <w:numId w:val="5"/>
        </w:numPr>
        <w:autoSpaceDE w:val="0"/>
        <w:autoSpaceDN w:val="0"/>
        <w:adjustRightInd w:val="0"/>
        <w:rPr>
          <w:bCs/>
          <w:iCs/>
          <w:color w:val="000000"/>
        </w:rPr>
      </w:pPr>
      <w:r w:rsidRPr="00EF6EA4">
        <w:rPr>
          <w:bCs/>
          <w:iCs/>
          <w:color w:val="000000"/>
        </w:rPr>
        <w:t xml:space="preserve">Molly Martin, MD, Anna Sandoval, MPH, David Avenetti, DDS, MSD, MPH, </w:t>
      </w:r>
      <w:r w:rsidRPr="00EF6EA4">
        <w:rPr>
          <w:bCs/>
          <w:iCs/>
          <w:color w:val="000000"/>
          <w:u w:val="single"/>
        </w:rPr>
        <w:t>Helen Lee, MD</w:t>
      </w:r>
      <w:r w:rsidRPr="00EF6EA4">
        <w:rPr>
          <w:bCs/>
          <w:iCs/>
          <w:color w:val="000000"/>
        </w:rPr>
        <w:t>, William Frese, MD, and Oksana Pugach, PhD. Parental report and observation of tooth brushing behaviors for children under three years of age. American Public Health Association, November 2017, Atlanta, GA.</w:t>
      </w:r>
    </w:p>
    <w:p w14:paraId="36615353" w14:textId="77777777" w:rsidR="00B41E0A" w:rsidRPr="00EF6EA4" w:rsidRDefault="00B41E0A" w:rsidP="00B41E0A">
      <w:pPr>
        <w:numPr>
          <w:ilvl w:val="0"/>
          <w:numId w:val="5"/>
        </w:numPr>
        <w:autoSpaceDE w:val="0"/>
        <w:autoSpaceDN w:val="0"/>
        <w:adjustRightInd w:val="0"/>
        <w:rPr>
          <w:bCs/>
          <w:iCs/>
          <w:color w:val="000000"/>
        </w:rPr>
      </w:pPr>
      <w:r w:rsidRPr="00EF6EA4">
        <w:rPr>
          <w:bCs/>
          <w:iCs/>
          <w:color w:val="000000"/>
        </w:rPr>
        <w:t xml:space="preserve">Molly A. Martin, MD, </w:t>
      </w:r>
      <w:r w:rsidRPr="00EF6EA4">
        <w:rPr>
          <w:bCs/>
          <w:iCs/>
          <w:color w:val="000000"/>
          <w:u w:val="single"/>
        </w:rPr>
        <w:t>Helen Lee, MD,</w:t>
      </w:r>
      <w:r w:rsidRPr="00EF6EA4">
        <w:rPr>
          <w:bCs/>
          <w:iCs/>
          <w:color w:val="000000"/>
        </w:rPr>
        <w:t xml:space="preserve"> Anna Sandoval, MPH, Anabelen Diaz, BA, and Jazmin Landa. BS.  Integrating Community Health Workers into the Clinical and Community Settings to Support Child Oral Health Promotion. American Public Health Association, November 2017. Atlanta, GA.</w:t>
      </w:r>
    </w:p>
    <w:p w14:paraId="78343203" w14:textId="77777777" w:rsidR="00B41E0A" w:rsidRPr="00EF6EA4" w:rsidRDefault="00B41E0A" w:rsidP="00B41E0A">
      <w:pPr>
        <w:pStyle w:val="PlainText"/>
        <w:numPr>
          <w:ilvl w:val="0"/>
          <w:numId w:val="5"/>
        </w:numPr>
        <w:rPr>
          <w:rFonts w:ascii="Times New Roman" w:hAnsi="Times New Roman"/>
          <w:sz w:val="24"/>
          <w:szCs w:val="24"/>
        </w:rPr>
      </w:pPr>
      <w:r w:rsidRPr="00EF6EA4">
        <w:rPr>
          <w:rFonts w:ascii="Times New Roman" w:hAnsi="Times New Roman"/>
          <w:sz w:val="24"/>
          <w:szCs w:val="24"/>
        </w:rPr>
        <w:t xml:space="preserve">Osmani F, </w:t>
      </w:r>
      <w:r w:rsidRPr="00EF6EA4">
        <w:rPr>
          <w:rFonts w:ascii="Times New Roman" w:hAnsi="Times New Roman"/>
          <w:sz w:val="24"/>
          <w:szCs w:val="24"/>
          <w:u w:val="single"/>
        </w:rPr>
        <w:t>Lee H</w:t>
      </w:r>
      <w:r w:rsidRPr="00EF6EA4">
        <w:rPr>
          <w:rFonts w:ascii="Times New Roman" w:hAnsi="Times New Roman"/>
          <w:sz w:val="24"/>
          <w:szCs w:val="24"/>
        </w:rPr>
        <w:t>, Oswald S, Mercado P, Ovsevitz K, Thompson N, Rothschild L. Publication Rate of Abstracts Presented at the SPA Spring Meetings from 2010-2015. Society for Pediatric Anesthesia, March 2018: Abstract Poster, Phoenix, AZ.</w:t>
      </w:r>
    </w:p>
    <w:p w14:paraId="5D77443F" w14:textId="77777777" w:rsidR="00B41E0A" w:rsidRPr="00EF6EA4" w:rsidRDefault="00B41E0A" w:rsidP="00B41E0A">
      <w:pPr>
        <w:pStyle w:val="PlainText"/>
        <w:numPr>
          <w:ilvl w:val="0"/>
          <w:numId w:val="5"/>
        </w:numPr>
        <w:rPr>
          <w:rFonts w:ascii="Times New Roman" w:hAnsi="Times New Roman"/>
          <w:sz w:val="24"/>
          <w:szCs w:val="24"/>
        </w:rPr>
      </w:pPr>
      <w:r w:rsidRPr="00EF6EA4">
        <w:rPr>
          <w:rFonts w:ascii="Times New Roman" w:hAnsi="Times New Roman"/>
          <w:sz w:val="24"/>
          <w:szCs w:val="24"/>
          <w:u w:val="single"/>
        </w:rPr>
        <w:t>Lee HH</w:t>
      </w:r>
      <w:r w:rsidRPr="00EF6EA4">
        <w:rPr>
          <w:rFonts w:ascii="Times New Roman" w:hAnsi="Times New Roman"/>
          <w:sz w:val="24"/>
          <w:szCs w:val="24"/>
        </w:rPr>
        <w:t>, Chacon L, Yarbrough C, Nasseh K, LoSasso A. The High Cost of Severe Pediatric Caries. Association of University Anesthesiologists, April 2018: Moderated Poster Discussion, Chicago, IL</w:t>
      </w:r>
    </w:p>
    <w:p w14:paraId="163452B1" w14:textId="77777777" w:rsidR="00B41E0A" w:rsidRPr="00EF6EA4" w:rsidRDefault="00B41E0A" w:rsidP="00B41E0A">
      <w:pPr>
        <w:pStyle w:val="PlainText"/>
        <w:numPr>
          <w:ilvl w:val="0"/>
          <w:numId w:val="5"/>
        </w:numPr>
        <w:rPr>
          <w:rFonts w:ascii="Times New Roman" w:hAnsi="Times New Roman"/>
          <w:sz w:val="24"/>
          <w:szCs w:val="24"/>
        </w:rPr>
      </w:pPr>
      <w:r w:rsidRPr="00EF6EA4">
        <w:rPr>
          <w:rFonts w:ascii="Times New Roman" w:hAnsi="Times New Roman"/>
          <w:sz w:val="24"/>
          <w:szCs w:val="24"/>
          <w:u w:val="single"/>
        </w:rPr>
        <w:t>Lee HH</w:t>
      </w:r>
      <w:r w:rsidRPr="00EF6EA4">
        <w:rPr>
          <w:rFonts w:ascii="Times New Roman" w:hAnsi="Times New Roman"/>
          <w:sz w:val="24"/>
          <w:szCs w:val="24"/>
        </w:rPr>
        <w:t>, Chacon L, Yarbrough C, Nasseh K, LoSasso A. The Impact of Preventive Care Reimbursements On Use of Preventive And Tertiary Oral Health Services. Association of University Anesthesiologists, April 2018: Moderated Poster Discussion, Chicago, IL</w:t>
      </w:r>
    </w:p>
    <w:p w14:paraId="040FDFA5" w14:textId="77777777" w:rsidR="00B41E0A" w:rsidRPr="00EF6EA4" w:rsidRDefault="00B41E0A" w:rsidP="00B41E0A">
      <w:pPr>
        <w:pStyle w:val="PlainText"/>
        <w:numPr>
          <w:ilvl w:val="0"/>
          <w:numId w:val="5"/>
        </w:numPr>
        <w:rPr>
          <w:rFonts w:ascii="Times New Roman" w:hAnsi="Times New Roman"/>
          <w:sz w:val="24"/>
          <w:szCs w:val="24"/>
        </w:rPr>
      </w:pPr>
      <w:r w:rsidRPr="00EF6EA4">
        <w:rPr>
          <w:rFonts w:ascii="Times New Roman" w:hAnsi="Times New Roman"/>
          <w:sz w:val="24"/>
          <w:szCs w:val="24"/>
          <w:u w:val="single"/>
        </w:rPr>
        <w:t>Lee HH</w:t>
      </w:r>
      <w:r w:rsidRPr="00EF6EA4">
        <w:rPr>
          <w:rFonts w:ascii="Times New Roman" w:hAnsi="Times New Roman"/>
          <w:sz w:val="24"/>
          <w:szCs w:val="24"/>
        </w:rPr>
        <w:t>, Chacon L, Yarbrough C, Nasseh K, LoSasso A. Characterizing Pediatric Dental Surgeries. Academy Health Annual Research Meeting 2018: Poster, Seattle WA.</w:t>
      </w:r>
    </w:p>
    <w:p w14:paraId="218FEF4C" w14:textId="77777777" w:rsidR="00B41E0A" w:rsidRPr="00EF6EA4" w:rsidRDefault="00B41E0A" w:rsidP="00B41E0A">
      <w:pPr>
        <w:pStyle w:val="PlainText"/>
        <w:numPr>
          <w:ilvl w:val="0"/>
          <w:numId w:val="5"/>
        </w:numPr>
        <w:rPr>
          <w:rFonts w:ascii="Times New Roman" w:hAnsi="Times New Roman"/>
          <w:sz w:val="24"/>
          <w:szCs w:val="24"/>
        </w:rPr>
      </w:pPr>
      <w:r w:rsidRPr="00EF6EA4">
        <w:rPr>
          <w:rFonts w:ascii="Times New Roman" w:hAnsi="Times New Roman"/>
          <w:sz w:val="24"/>
          <w:szCs w:val="24"/>
          <w:u w:val="single"/>
        </w:rPr>
        <w:lastRenderedPageBreak/>
        <w:t>Lee HH</w:t>
      </w:r>
      <w:r w:rsidRPr="00EF6EA4">
        <w:rPr>
          <w:rFonts w:ascii="Times New Roman" w:hAnsi="Times New Roman"/>
          <w:sz w:val="24"/>
          <w:szCs w:val="24"/>
        </w:rPr>
        <w:t>, Chacon L, Yarbrough C, Nasseh K, LoSasso A. The Impact of Preventive Care Reimbursements On Use of Preventive And Tertiary Oral Health Services. Academy Health Annual Research Meeting 2018: Poster, Seattle WA.</w:t>
      </w:r>
    </w:p>
    <w:p w14:paraId="37FD7403" w14:textId="77777777" w:rsidR="00B41E0A" w:rsidRPr="00EF6EA4" w:rsidRDefault="00B41E0A" w:rsidP="00B41E0A">
      <w:pPr>
        <w:pStyle w:val="PlainText"/>
        <w:numPr>
          <w:ilvl w:val="0"/>
          <w:numId w:val="5"/>
        </w:numPr>
        <w:rPr>
          <w:rFonts w:ascii="Times New Roman" w:hAnsi="Times New Roman"/>
          <w:sz w:val="24"/>
          <w:szCs w:val="24"/>
        </w:rPr>
      </w:pPr>
      <w:r w:rsidRPr="00EF6EA4">
        <w:rPr>
          <w:rFonts w:ascii="Times New Roman" w:hAnsi="Times New Roman"/>
          <w:sz w:val="24"/>
          <w:szCs w:val="24"/>
        </w:rPr>
        <w:t xml:space="preserve">Eklund JE, Shah S, Minev EM, Rubin DS, </w:t>
      </w:r>
      <w:r w:rsidRPr="00EF6EA4">
        <w:rPr>
          <w:rFonts w:ascii="Times New Roman" w:hAnsi="Times New Roman"/>
          <w:sz w:val="24"/>
          <w:szCs w:val="24"/>
          <w:u w:val="single"/>
        </w:rPr>
        <w:t>Lee H</w:t>
      </w:r>
      <w:r w:rsidRPr="00EF6EA4">
        <w:rPr>
          <w:rFonts w:ascii="Times New Roman" w:hAnsi="Times New Roman"/>
          <w:sz w:val="24"/>
          <w:szCs w:val="24"/>
        </w:rPr>
        <w:t>, Roth S. Incidence of Acute Kidney Injury After Scoliosis Surgery in Pediatric Patients. American Society for Anesthesiology, October 2018: Poster, San Francisco, CA.</w:t>
      </w:r>
    </w:p>
    <w:p w14:paraId="2B71F998" w14:textId="77777777" w:rsidR="00482920" w:rsidRPr="00EF6EA4" w:rsidRDefault="00393574" w:rsidP="00482920">
      <w:pPr>
        <w:pStyle w:val="PlainText"/>
        <w:numPr>
          <w:ilvl w:val="0"/>
          <w:numId w:val="5"/>
        </w:numPr>
        <w:rPr>
          <w:rFonts w:ascii="Times New Roman" w:hAnsi="Times New Roman"/>
          <w:sz w:val="24"/>
          <w:szCs w:val="24"/>
        </w:rPr>
      </w:pPr>
      <w:r w:rsidRPr="00EF6EA4">
        <w:rPr>
          <w:rFonts w:ascii="Times New Roman" w:hAnsi="Times New Roman"/>
          <w:sz w:val="24"/>
          <w:szCs w:val="24"/>
        </w:rPr>
        <w:t xml:space="preserve">Rothschild L, Goeller JK, Roth S, Barabanova A, Voronov P, </w:t>
      </w:r>
      <w:r w:rsidRPr="00EF6EA4">
        <w:rPr>
          <w:rFonts w:ascii="Times New Roman" w:hAnsi="Times New Roman"/>
          <w:sz w:val="24"/>
          <w:szCs w:val="24"/>
          <w:u w:val="single"/>
        </w:rPr>
        <w:t>Lee H</w:t>
      </w:r>
      <w:r w:rsidRPr="00EF6EA4">
        <w:rPr>
          <w:rFonts w:ascii="Times New Roman" w:hAnsi="Times New Roman"/>
          <w:sz w:val="24"/>
          <w:szCs w:val="24"/>
        </w:rPr>
        <w:t xml:space="preserve">, Smith P. Anesthesia in Children with Osteogenesis Imperfecta: Retrospective Chart Review of 83 Patients and 205 Anesthetics Over 7 Years. </w:t>
      </w:r>
      <w:r w:rsidR="001831F6" w:rsidRPr="00EF6EA4">
        <w:rPr>
          <w:rFonts w:ascii="Times New Roman" w:hAnsi="Times New Roman"/>
          <w:sz w:val="24"/>
          <w:szCs w:val="24"/>
        </w:rPr>
        <w:t>American Society for Anesthesiology</w:t>
      </w:r>
      <w:r w:rsidR="00F35FDC" w:rsidRPr="00EF6EA4">
        <w:rPr>
          <w:rFonts w:ascii="Times New Roman" w:hAnsi="Times New Roman"/>
          <w:sz w:val="24"/>
          <w:szCs w:val="24"/>
        </w:rPr>
        <w:t>, October</w:t>
      </w:r>
      <w:r w:rsidR="001831F6" w:rsidRPr="00EF6EA4">
        <w:rPr>
          <w:rFonts w:ascii="Times New Roman" w:hAnsi="Times New Roman"/>
          <w:sz w:val="24"/>
          <w:szCs w:val="24"/>
        </w:rPr>
        <w:t xml:space="preserve"> 2018: Poster, San Francisco, CA.</w:t>
      </w:r>
    </w:p>
    <w:p w14:paraId="6ADC066B" w14:textId="77777777" w:rsidR="00746544" w:rsidRPr="00EF6EA4" w:rsidRDefault="00746544" w:rsidP="00482920">
      <w:pPr>
        <w:pStyle w:val="PlainText"/>
        <w:numPr>
          <w:ilvl w:val="0"/>
          <w:numId w:val="5"/>
        </w:numPr>
        <w:rPr>
          <w:rFonts w:ascii="Times New Roman" w:hAnsi="Times New Roman"/>
          <w:sz w:val="24"/>
          <w:szCs w:val="24"/>
        </w:rPr>
      </w:pPr>
      <w:r w:rsidRPr="00EF6EA4">
        <w:rPr>
          <w:rFonts w:ascii="Times New Roman" w:hAnsi="Times New Roman"/>
          <w:sz w:val="24"/>
          <w:szCs w:val="24"/>
        </w:rPr>
        <w:t xml:space="preserve">Yamarkovich P, </w:t>
      </w:r>
      <w:r w:rsidRPr="00EF6EA4">
        <w:rPr>
          <w:rFonts w:ascii="Times New Roman" w:hAnsi="Times New Roman"/>
          <w:sz w:val="24"/>
          <w:szCs w:val="24"/>
          <w:u w:val="single"/>
        </w:rPr>
        <w:t>Lee HH</w:t>
      </w:r>
      <w:r w:rsidRPr="00EF6EA4">
        <w:rPr>
          <w:rFonts w:ascii="Times New Roman" w:hAnsi="Times New Roman"/>
          <w:sz w:val="24"/>
          <w:szCs w:val="24"/>
        </w:rPr>
        <w:t xml:space="preserve">, da Fonseca M, LeHew C, Alrayyes S. Silver Diamine Fluoride’s Role in Reducing Urgent-Care Encounters While Awaiting General Anesthesia. </w:t>
      </w:r>
      <w:r w:rsidR="00F44C58" w:rsidRPr="00EF6EA4">
        <w:rPr>
          <w:rFonts w:ascii="Times New Roman" w:hAnsi="Times New Roman"/>
          <w:i/>
          <w:sz w:val="24"/>
          <w:szCs w:val="24"/>
        </w:rPr>
        <w:t>Winner</w:t>
      </w:r>
      <w:r w:rsidRPr="00EF6EA4">
        <w:rPr>
          <w:rFonts w:ascii="Times New Roman" w:hAnsi="Times New Roman"/>
          <w:i/>
          <w:sz w:val="24"/>
          <w:szCs w:val="24"/>
        </w:rPr>
        <w:t xml:space="preserve"> </w:t>
      </w:r>
      <w:r w:rsidR="00F44C58" w:rsidRPr="00EF6EA4">
        <w:rPr>
          <w:rFonts w:ascii="Times New Roman" w:hAnsi="Times New Roman"/>
          <w:i/>
          <w:sz w:val="24"/>
          <w:szCs w:val="24"/>
        </w:rPr>
        <w:t>of</w:t>
      </w:r>
      <w:r w:rsidRPr="00EF6EA4">
        <w:rPr>
          <w:rFonts w:ascii="Times New Roman" w:hAnsi="Times New Roman"/>
          <w:i/>
          <w:sz w:val="24"/>
          <w:szCs w:val="24"/>
        </w:rPr>
        <w:t xml:space="preserve"> 2019 Graduate Student Research Award (GSRA)</w:t>
      </w:r>
      <w:r w:rsidRPr="00EF6EA4">
        <w:rPr>
          <w:rFonts w:ascii="Times New Roman" w:hAnsi="Times New Roman"/>
          <w:sz w:val="24"/>
          <w:szCs w:val="24"/>
        </w:rPr>
        <w:t>, American Academy of Pediatric Dentistry Annual Meeting, May 2019: Oral Presentation, Chicago, IL.</w:t>
      </w:r>
    </w:p>
    <w:p w14:paraId="5C75E41D" w14:textId="77777777" w:rsidR="00641C0D" w:rsidRPr="00EF6EA4" w:rsidRDefault="00641C0D" w:rsidP="00482920">
      <w:pPr>
        <w:pStyle w:val="PlainText"/>
        <w:numPr>
          <w:ilvl w:val="0"/>
          <w:numId w:val="5"/>
        </w:numPr>
        <w:rPr>
          <w:rFonts w:ascii="Times New Roman" w:hAnsi="Times New Roman"/>
          <w:sz w:val="24"/>
          <w:szCs w:val="24"/>
        </w:rPr>
      </w:pPr>
      <w:r w:rsidRPr="00EF6EA4">
        <w:rPr>
          <w:rFonts w:ascii="Times New Roman" w:hAnsi="Times New Roman"/>
          <w:sz w:val="24"/>
          <w:szCs w:val="24"/>
        </w:rPr>
        <w:t xml:space="preserve">Sandoval A, </w:t>
      </w:r>
      <w:r w:rsidRPr="00EF6EA4">
        <w:rPr>
          <w:rFonts w:ascii="Times New Roman" w:hAnsi="Times New Roman"/>
          <w:sz w:val="24"/>
          <w:szCs w:val="24"/>
          <w:u w:val="single"/>
        </w:rPr>
        <w:t>Lee HH</w:t>
      </w:r>
      <w:r w:rsidRPr="00EF6EA4">
        <w:rPr>
          <w:rFonts w:ascii="Times New Roman" w:hAnsi="Times New Roman"/>
          <w:sz w:val="24"/>
          <w:szCs w:val="24"/>
        </w:rPr>
        <w:t xml:space="preserve">, Rosales G, </w:t>
      </w:r>
      <w:r w:rsidR="00CB2FE9" w:rsidRPr="00EF6EA4">
        <w:rPr>
          <w:rFonts w:ascii="Times New Roman" w:hAnsi="Times New Roman"/>
          <w:sz w:val="24"/>
          <w:szCs w:val="24"/>
        </w:rPr>
        <w:t xml:space="preserve">O’Neal N, Shadamoro A, </w:t>
      </w:r>
      <w:r w:rsidRPr="00EF6EA4">
        <w:rPr>
          <w:rFonts w:ascii="Times New Roman" w:hAnsi="Times New Roman"/>
          <w:sz w:val="24"/>
          <w:szCs w:val="24"/>
        </w:rPr>
        <w:t>Martin M. Can Home Toothbrushing Behaviors Predict Oral Health Behaviors? International Association for Dental Research, June 2019: Poster, Vancouver, BC Canada.</w:t>
      </w:r>
    </w:p>
    <w:p w14:paraId="1A33C85D" w14:textId="77777777" w:rsidR="00641C0D" w:rsidRPr="00EF6EA4" w:rsidRDefault="00641C0D" w:rsidP="00641C0D">
      <w:pPr>
        <w:pStyle w:val="PlainText"/>
        <w:numPr>
          <w:ilvl w:val="0"/>
          <w:numId w:val="5"/>
        </w:numPr>
        <w:rPr>
          <w:rFonts w:ascii="Times New Roman" w:hAnsi="Times New Roman"/>
          <w:sz w:val="24"/>
          <w:szCs w:val="24"/>
        </w:rPr>
      </w:pPr>
      <w:r w:rsidRPr="00EF6EA4">
        <w:rPr>
          <w:rFonts w:ascii="Times New Roman" w:hAnsi="Times New Roman"/>
          <w:sz w:val="24"/>
          <w:szCs w:val="24"/>
          <w:u w:val="single"/>
        </w:rPr>
        <w:t>Lee HH,</w:t>
      </w:r>
      <w:r w:rsidRPr="00EF6EA4">
        <w:rPr>
          <w:rFonts w:ascii="Times New Roman" w:hAnsi="Times New Roman"/>
          <w:sz w:val="24"/>
          <w:szCs w:val="24"/>
        </w:rPr>
        <w:t xml:space="preserve"> Chacon L, Lo Sasso AT. Impact of Exposure to Fluoridated Water on Dental Surgery Prevalence. International Association for Dental Research, June 2019: Poster, Vancouver, BC Canada.</w:t>
      </w:r>
    </w:p>
    <w:p w14:paraId="5E08C19E" w14:textId="77777777" w:rsidR="00C816AA" w:rsidRPr="00EF6EA4" w:rsidRDefault="00C816AA" w:rsidP="00641C0D">
      <w:pPr>
        <w:pStyle w:val="PlainText"/>
        <w:numPr>
          <w:ilvl w:val="0"/>
          <w:numId w:val="5"/>
        </w:numPr>
        <w:rPr>
          <w:rFonts w:ascii="Times New Roman" w:hAnsi="Times New Roman"/>
          <w:sz w:val="24"/>
          <w:szCs w:val="24"/>
        </w:rPr>
      </w:pPr>
      <w:r w:rsidRPr="00EF6EA4">
        <w:rPr>
          <w:rFonts w:ascii="Times New Roman" w:hAnsi="Times New Roman"/>
          <w:sz w:val="24"/>
          <w:szCs w:val="24"/>
        </w:rPr>
        <w:t xml:space="preserve">Avenetti D, Songthangtham N, </w:t>
      </w:r>
      <w:r w:rsidRPr="00EF6EA4">
        <w:rPr>
          <w:rFonts w:ascii="Times New Roman" w:hAnsi="Times New Roman"/>
          <w:sz w:val="24"/>
          <w:szCs w:val="24"/>
          <w:u w:val="single"/>
        </w:rPr>
        <w:t>Lee HH</w:t>
      </w:r>
      <w:r w:rsidRPr="00EF6EA4">
        <w:rPr>
          <w:rFonts w:ascii="Times New Roman" w:hAnsi="Times New Roman"/>
          <w:sz w:val="24"/>
          <w:szCs w:val="24"/>
        </w:rPr>
        <w:t>, Pugach O, Rosales GF, Van Horn R, Sandoval A, Martin M. Association between Plaque Scores and Brushing Behavior in Young Children. International Association for Dental Research, March 2020: Poster, Washington D.C.</w:t>
      </w:r>
    </w:p>
    <w:p w14:paraId="78060195" w14:textId="1629A926" w:rsidR="00C816AA" w:rsidRPr="00EF6EA4" w:rsidRDefault="00C816AA" w:rsidP="00C816AA">
      <w:pPr>
        <w:pStyle w:val="PlainText"/>
        <w:numPr>
          <w:ilvl w:val="0"/>
          <w:numId w:val="5"/>
        </w:numPr>
        <w:rPr>
          <w:rFonts w:ascii="Times New Roman" w:hAnsi="Times New Roman"/>
          <w:sz w:val="24"/>
          <w:szCs w:val="24"/>
        </w:rPr>
      </w:pPr>
      <w:r w:rsidRPr="00EF6EA4">
        <w:rPr>
          <w:rFonts w:ascii="Times New Roman" w:hAnsi="Times New Roman"/>
          <w:sz w:val="24"/>
          <w:szCs w:val="24"/>
          <w:u w:val="single"/>
        </w:rPr>
        <w:t>Lee HH</w:t>
      </w:r>
      <w:r w:rsidRPr="00EF6EA4">
        <w:rPr>
          <w:rFonts w:ascii="Times New Roman" w:hAnsi="Times New Roman"/>
          <w:sz w:val="24"/>
          <w:szCs w:val="24"/>
        </w:rPr>
        <w:t xml:space="preserve">, Rosales GF, Songthangtham N, Pugach O, Avenetti D, Sandoval A, Martin MA. Predictors of Early Childhood Toothbrushing Habits in Urban Low-Income Families. International Association for Dental Research, March 2020: </w:t>
      </w:r>
      <w:r w:rsidRPr="009054E9">
        <w:rPr>
          <w:rFonts w:ascii="Times New Roman" w:hAnsi="Times New Roman"/>
          <w:i/>
          <w:iCs/>
          <w:sz w:val="24"/>
          <w:szCs w:val="24"/>
        </w:rPr>
        <w:t>Oral Presentation</w:t>
      </w:r>
      <w:r w:rsidRPr="00EF6EA4">
        <w:rPr>
          <w:rFonts w:ascii="Times New Roman" w:hAnsi="Times New Roman"/>
          <w:sz w:val="24"/>
          <w:szCs w:val="24"/>
        </w:rPr>
        <w:t>, Washington D.C.</w:t>
      </w:r>
    </w:p>
    <w:p w14:paraId="0F00C246" w14:textId="7AE1BFE8" w:rsidR="005D5F90" w:rsidRPr="00EF6EA4" w:rsidRDefault="005D5F90" w:rsidP="005D5F90">
      <w:pPr>
        <w:pStyle w:val="ListParagraph"/>
        <w:numPr>
          <w:ilvl w:val="0"/>
          <w:numId w:val="5"/>
        </w:numPr>
        <w:shd w:val="clear" w:color="auto" w:fill="FFFFFF"/>
        <w:spacing w:after="300"/>
        <w:contextualSpacing/>
        <w:textAlignment w:val="top"/>
        <w:rPr>
          <w:rFonts w:ascii="Times New Roman" w:hAnsi="Times New Roman"/>
          <w:sz w:val="24"/>
          <w:szCs w:val="24"/>
        </w:rPr>
      </w:pPr>
      <w:r w:rsidRPr="00EF6EA4">
        <w:rPr>
          <w:rFonts w:ascii="Times New Roman" w:hAnsi="Times New Roman"/>
          <w:sz w:val="24"/>
          <w:szCs w:val="24"/>
        </w:rPr>
        <w:t xml:space="preserve">Predictors of Tooth Brushing Behaviors for Young Children in Urban Low-Income Families. Martin M, </w:t>
      </w:r>
      <w:r w:rsidRPr="00703724">
        <w:rPr>
          <w:rFonts w:ascii="Times New Roman" w:hAnsi="Times New Roman"/>
          <w:sz w:val="24"/>
          <w:szCs w:val="24"/>
          <w:u w:val="single"/>
        </w:rPr>
        <w:t>Lee H</w:t>
      </w:r>
      <w:r w:rsidRPr="00EF6EA4">
        <w:rPr>
          <w:rFonts w:ascii="Times New Roman" w:hAnsi="Times New Roman"/>
          <w:sz w:val="24"/>
          <w:szCs w:val="24"/>
        </w:rPr>
        <w:t>, Avenetti D, Pugach O, Rosales G, Songthangtham N, Sandoval A.  National Oral Health Conference, San Diego, CA, April 2020.</w:t>
      </w:r>
    </w:p>
    <w:p w14:paraId="61829076" w14:textId="574AE57A" w:rsidR="00600C23" w:rsidRDefault="005D5F90" w:rsidP="005D5F90">
      <w:pPr>
        <w:pStyle w:val="ListParagraph"/>
        <w:numPr>
          <w:ilvl w:val="0"/>
          <w:numId w:val="5"/>
        </w:numPr>
        <w:shd w:val="clear" w:color="auto" w:fill="FFFFFF"/>
        <w:spacing w:after="300"/>
        <w:contextualSpacing/>
        <w:textAlignment w:val="top"/>
        <w:rPr>
          <w:rFonts w:ascii="Times New Roman" w:hAnsi="Times New Roman"/>
          <w:sz w:val="24"/>
          <w:szCs w:val="24"/>
        </w:rPr>
      </w:pPr>
      <w:r w:rsidRPr="00EF6EA4">
        <w:rPr>
          <w:rFonts w:ascii="Times New Roman" w:hAnsi="Times New Roman"/>
          <w:sz w:val="24"/>
          <w:szCs w:val="24"/>
        </w:rPr>
        <w:t xml:space="preserve">Early Childhood Tooth Brushing Behaviors in Urban Low-Income Families.  Martin M, Pugach O, </w:t>
      </w:r>
      <w:r w:rsidRPr="00703724">
        <w:rPr>
          <w:rFonts w:ascii="Times New Roman" w:hAnsi="Times New Roman"/>
          <w:sz w:val="24"/>
          <w:szCs w:val="24"/>
          <w:u w:val="single"/>
        </w:rPr>
        <w:t>Lee H</w:t>
      </w:r>
      <w:r w:rsidRPr="00EF6EA4">
        <w:rPr>
          <w:rFonts w:ascii="Times New Roman" w:hAnsi="Times New Roman"/>
          <w:sz w:val="24"/>
          <w:szCs w:val="24"/>
        </w:rPr>
        <w:t>, Avenetti D, Rosales G, Songthangtham N, Sandoval A. Pediatric Academic Societies Meeting, Philadelphia, PA, May 2020.</w:t>
      </w:r>
    </w:p>
    <w:p w14:paraId="3AEF27A4" w14:textId="2C29E67F" w:rsidR="00E77CEF" w:rsidRDefault="00E77CEF" w:rsidP="00E77CEF">
      <w:pPr>
        <w:pStyle w:val="ListParagraph"/>
        <w:numPr>
          <w:ilvl w:val="0"/>
          <w:numId w:val="5"/>
        </w:numPr>
        <w:shd w:val="clear" w:color="auto" w:fill="FFFFFF"/>
        <w:spacing w:after="300"/>
        <w:contextualSpacing/>
        <w:textAlignment w:val="top"/>
        <w:rPr>
          <w:rFonts w:ascii="Times New Roman" w:hAnsi="Times New Roman"/>
          <w:sz w:val="24"/>
          <w:szCs w:val="24"/>
        </w:rPr>
      </w:pPr>
      <w:r>
        <w:rPr>
          <w:rFonts w:ascii="Times New Roman" w:hAnsi="Times New Roman"/>
          <w:sz w:val="24"/>
          <w:szCs w:val="24"/>
        </w:rPr>
        <w:t xml:space="preserve">Role of Psychosocial, Cultural, and Social Support in Improving Oral Health. </w:t>
      </w:r>
      <w:r w:rsidRPr="00703724">
        <w:rPr>
          <w:rFonts w:ascii="Times New Roman" w:hAnsi="Times New Roman"/>
          <w:sz w:val="24"/>
          <w:szCs w:val="24"/>
          <w:u w:val="single"/>
        </w:rPr>
        <w:t>Lee HH</w:t>
      </w:r>
      <w:r>
        <w:rPr>
          <w:rFonts w:ascii="Times New Roman" w:hAnsi="Times New Roman"/>
          <w:sz w:val="24"/>
          <w:szCs w:val="24"/>
        </w:rPr>
        <w:t xml:space="preserve">, </w:t>
      </w:r>
      <w:proofErr w:type="spellStart"/>
      <w:r>
        <w:rPr>
          <w:rFonts w:ascii="Times New Roman" w:hAnsi="Times New Roman"/>
          <w:sz w:val="24"/>
          <w:szCs w:val="24"/>
        </w:rPr>
        <w:t>Avenetti</w:t>
      </w:r>
      <w:proofErr w:type="spellEnd"/>
      <w:r>
        <w:rPr>
          <w:rFonts w:ascii="Times New Roman" w:hAnsi="Times New Roman"/>
          <w:sz w:val="24"/>
          <w:szCs w:val="24"/>
        </w:rPr>
        <w:t xml:space="preserve"> D,</w:t>
      </w:r>
      <w:r w:rsidR="000E042C">
        <w:rPr>
          <w:rFonts w:ascii="Times New Roman" w:hAnsi="Times New Roman"/>
          <w:sz w:val="24"/>
          <w:szCs w:val="24"/>
        </w:rPr>
        <w:t xml:space="preserve"> </w:t>
      </w:r>
      <w:proofErr w:type="spellStart"/>
      <w:r w:rsidR="000E042C">
        <w:rPr>
          <w:rFonts w:ascii="Times New Roman" w:hAnsi="Times New Roman"/>
          <w:sz w:val="24"/>
          <w:szCs w:val="24"/>
        </w:rPr>
        <w:t>Nordgren</w:t>
      </w:r>
      <w:proofErr w:type="spellEnd"/>
      <w:r w:rsidR="000E042C">
        <w:rPr>
          <w:rFonts w:ascii="Times New Roman" w:hAnsi="Times New Roman"/>
          <w:sz w:val="24"/>
          <w:szCs w:val="24"/>
        </w:rPr>
        <w:t xml:space="preserve"> R, </w:t>
      </w:r>
      <w:proofErr w:type="spellStart"/>
      <w:r w:rsidR="000E042C">
        <w:rPr>
          <w:rFonts w:ascii="Times New Roman" w:hAnsi="Times New Roman"/>
          <w:sz w:val="24"/>
          <w:szCs w:val="24"/>
        </w:rPr>
        <w:t>Edomwande</w:t>
      </w:r>
      <w:proofErr w:type="spellEnd"/>
      <w:r w:rsidR="000E042C">
        <w:rPr>
          <w:rFonts w:ascii="Times New Roman" w:hAnsi="Times New Roman"/>
          <w:sz w:val="24"/>
          <w:szCs w:val="24"/>
        </w:rPr>
        <w:t xml:space="preserve"> Y, Cui L, </w:t>
      </w:r>
      <w:proofErr w:type="spellStart"/>
      <w:r w:rsidR="000E042C">
        <w:rPr>
          <w:rFonts w:ascii="Times New Roman" w:hAnsi="Times New Roman"/>
          <w:sz w:val="24"/>
          <w:szCs w:val="24"/>
        </w:rPr>
        <w:t>Berbaum</w:t>
      </w:r>
      <w:proofErr w:type="spellEnd"/>
      <w:r w:rsidR="000E042C">
        <w:rPr>
          <w:rFonts w:ascii="Times New Roman" w:hAnsi="Times New Roman"/>
          <w:sz w:val="24"/>
          <w:szCs w:val="24"/>
        </w:rPr>
        <w:t xml:space="preserve"> M, Sandoval A, Martin MA.</w:t>
      </w:r>
      <w:r>
        <w:rPr>
          <w:rFonts w:ascii="Times New Roman" w:hAnsi="Times New Roman"/>
          <w:sz w:val="24"/>
          <w:szCs w:val="24"/>
        </w:rPr>
        <w:t xml:space="preserve"> </w:t>
      </w:r>
      <w:r>
        <w:rPr>
          <w:rFonts w:ascii="Times New Roman" w:hAnsi="Times New Roman"/>
          <w:i/>
          <w:iCs/>
          <w:sz w:val="24"/>
          <w:szCs w:val="24"/>
        </w:rPr>
        <w:t>Oral Presentation</w:t>
      </w:r>
      <w:r>
        <w:rPr>
          <w:rFonts w:ascii="Times New Roman" w:hAnsi="Times New Roman"/>
          <w:sz w:val="24"/>
          <w:szCs w:val="24"/>
        </w:rPr>
        <w:t>. International Association for Dental Research. July 24, 2021</w:t>
      </w:r>
      <w:r w:rsidR="000E042C">
        <w:rPr>
          <w:rFonts w:ascii="Times New Roman" w:hAnsi="Times New Roman"/>
          <w:sz w:val="24"/>
          <w:szCs w:val="24"/>
        </w:rPr>
        <w:t>.</w:t>
      </w:r>
    </w:p>
    <w:p w14:paraId="0AF2AA14" w14:textId="217F4F33" w:rsidR="00E77CEF" w:rsidRDefault="00E77CEF" w:rsidP="00E77CEF">
      <w:pPr>
        <w:pStyle w:val="ListParagraph"/>
        <w:numPr>
          <w:ilvl w:val="0"/>
          <w:numId w:val="5"/>
        </w:numPr>
        <w:shd w:val="clear" w:color="auto" w:fill="FFFFFF"/>
        <w:spacing w:after="300"/>
        <w:contextualSpacing/>
        <w:textAlignment w:val="top"/>
        <w:rPr>
          <w:rFonts w:ascii="Times New Roman" w:hAnsi="Times New Roman"/>
          <w:sz w:val="24"/>
          <w:szCs w:val="24"/>
        </w:rPr>
      </w:pPr>
      <w:r>
        <w:rPr>
          <w:rFonts w:ascii="Times New Roman" w:hAnsi="Times New Roman"/>
          <w:sz w:val="24"/>
          <w:szCs w:val="24"/>
        </w:rPr>
        <w:t xml:space="preserve">Changes in Plaque Score Relative to Children’s Oral Health Behaviors. </w:t>
      </w:r>
      <w:proofErr w:type="spellStart"/>
      <w:r>
        <w:rPr>
          <w:rFonts w:ascii="Times New Roman" w:hAnsi="Times New Roman"/>
          <w:sz w:val="24"/>
          <w:szCs w:val="24"/>
        </w:rPr>
        <w:t>Avenetti</w:t>
      </w:r>
      <w:proofErr w:type="spellEnd"/>
      <w:r>
        <w:rPr>
          <w:rFonts w:ascii="Times New Roman" w:hAnsi="Times New Roman"/>
          <w:sz w:val="24"/>
          <w:szCs w:val="24"/>
        </w:rPr>
        <w:t xml:space="preserve"> D, </w:t>
      </w:r>
      <w:r w:rsidRPr="00703724">
        <w:rPr>
          <w:rFonts w:ascii="Times New Roman" w:hAnsi="Times New Roman"/>
          <w:sz w:val="24"/>
          <w:szCs w:val="24"/>
          <w:u w:val="single"/>
        </w:rPr>
        <w:t>Lee HH</w:t>
      </w:r>
      <w:r>
        <w:rPr>
          <w:rFonts w:ascii="Times New Roman" w:hAnsi="Times New Roman"/>
          <w:sz w:val="24"/>
          <w:szCs w:val="24"/>
        </w:rPr>
        <w:t xml:space="preserve">, </w:t>
      </w:r>
      <w:proofErr w:type="spellStart"/>
      <w:r>
        <w:rPr>
          <w:rFonts w:ascii="Times New Roman" w:hAnsi="Times New Roman"/>
          <w:sz w:val="24"/>
          <w:szCs w:val="24"/>
        </w:rPr>
        <w:t>Berbaum</w:t>
      </w:r>
      <w:proofErr w:type="spellEnd"/>
      <w:r>
        <w:rPr>
          <w:rFonts w:ascii="Times New Roman" w:hAnsi="Times New Roman"/>
          <w:sz w:val="24"/>
          <w:szCs w:val="24"/>
        </w:rPr>
        <w:t xml:space="preserve"> M, </w:t>
      </w:r>
      <w:proofErr w:type="spellStart"/>
      <w:r>
        <w:rPr>
          <w:rFonts w:ascii="Times New Roman" w:hAnsi="Times New Roman"/>
          <w:sz w:val="24"/>
          <w:szCs w:val="24"/>
        </w:rPr>
        <w:t>Nordgren</w:t>
      </w:r>
      <w:proofErr w:type="spellEnd"/>
      <w:r>
        <w:rPr>
          <w:rFonts w:ascii="Times New Roman" w:hAnsi="Times New Roman"/>
          <w:sz w:val="24"/>
          <w:szCs w:val="24"/>
        </w:rPr>
        <w:t xml:space="preserve"> R, </w:t>
      </w:r>
      <w:proofErr w:type="spellStart"/>
      <w:r>
        <w:rPr>
          <w:rFonts w:ascii="Times New Roman" w:hAnsi="Times New Roman"/>
          <w:sz w:val="24"/>
          <w:szCs w:val="24"/>
        </w:rPr>
        <w:t>Edomwande</w:t>
      </w:r>
      <w:proofErr w:type="spellEnd"/>
      <w:r>
        <w:rPr>
          <w:rFonts w:ascii="Times New Roman" w:hAnsi="Times New Roman"/>
          <w:sz w:val="24"/>
          <w:szCs w:val="24"/>
        </w:rPr>
        <w:t xml:space="preserve"> Y, Cui L, Sandoval A, Martin MA. </w:t>
      </w:r>
      <w:r w:rsidR="000E042C">
        <w:rPr>
          <w:rFonts w:ascii="Times New Roman" w:hAnsi="Times New Roman"/>
          <w:sz w:val="24"/>
          <w:szCs w:val="24"/>
        </w:rPr>
        <w:t>International Association for Dental Research</w:t>
      </w:r>
      <w:r w:rsidR="00EC32BB">
        <w:rPr>
          <w:rFonts w:ascii="Times New Roman" w:hAnsi="Times New Roman"/>
          <w:sz w:val="24"/>
          <w:szCs w:val="24"/>
        </w:rPr>
        <w:t>,</w:t>
      </w:r>
      <w:r w:rsidR="000E042C">
        <w:rPr>
          <w:rFonts w:ascii="Times New Roman" w:hAnsi="Times New Roman"/>
          <w:sz w:val="24"/>
          <w:szCs w:val="24"/>
        </w:rPr>
        <w:t xml:space="preserve"> July 22, 2021.</w:t>
      </w:r>
    </w:p>
    <w:p w14:paraId="66ACDDD1" w14:textId="6BB6B0C4" w:rsidR="000E042C" w:rsidRDefault="000E042C" w:rsidP="00E77CEF">
      <w:pPr>
        <w:pStyle w:val="ListParagraph"/>
        <w:numPr>
          <w:ilvl w:val="0"/>
          <w:numId w:val="5"/>
        </w:numPr>
        <w:shd w:val="clear" w:color="auto" w:fill="FFFFFF"/>
        <w:spacing w:after="300"/>
        <w:contextualSpacing/>
        <w:textAlignment w:val="top"/>
        <w:rPr>
          <w:rFonts w:ascii="Times New Roman" w:hAnsi="Times New Roman"/>
          <w:sz w:val="24"/>
          <w:szCs w:val="24"/>
        </w:rPr>
      </w:pPr>
      <w:r>
        <w:rPr>
          <w:rFonts w:ascii="Times New Roman" w:hAnsi="Times New Roman"/>
          <w:sz w:val="24"/>
          <w:szCs w:val="24"/>
        </w:rPr>
        <w:t xml:space="preserve">Community Intervention Efficacy </w:t>
      </w:r>
      <w:proofErr w:type="gramStart"/>
      <w:r>
        <w:rPr>
          <w:rFonts w:ascii="Times New Roman" w:hAnsi="Times New Roman"/>
          <w:sz w:val="24"/>
          <w:szCs w:val="24"/>
        </w:rPr>
        <w:t>To</w:t>
      </w:r>
      <w:proofErr w:type="gramEnd"/>
      <w:r>
        <w:rPr>
          <w:rFonts w:ascii="Times New Roman" w:hAnsi="Times New Roman"/>
          <w:sz w:val="24"/>
          <w:szCs w:val="24"/>
        </w:rPr>
        <w:t xml:space="preserve"> Improve Tooth Brushing In Young Children. Martin MA, </w:t>
      </w:r>
      <w:proofErr w:type="spellStart"/>
      <w:r>
        <w:rPr>
          <w:rFonts w:ascii="Times New Roman" w:hAnsi="Times New Roman"/>
          <w:sz w:val="24"/>
          <w:szCs w:val="24"/>
        </w:rPr>
        <w:t>Avenetti</w:t>
      </w:r>
      <w:proofErr w:type="spellEnd"/>
      <w:r>
        <w:rPr>
          <w:rFonts w:ascii="Times New Roman" w:hAnsi="Times New Roman"/>
          <w:sz w:val="24"/>
          <w:szCs w:val="24"/>
        </w:rPr>
        <w:t xml:space="preserve"> D, </w:t>
      </w:r>
      <w:r w:rsidRPr="00703724">
        <w:rPr>
          <w:rFonts w:ascii="Times New Roman" w:hAnsi="Times New Roman"/>
          <w:sz w:val="24"/>
          <w:szCs w:val="24"/>
          <w:u w:val="single"/>
        </w:rPr>
        <w:t>Lee HH</w:t>
      </w:r>
      <w:r>
        <w:rPr>
          <w:rFonts w:ascii="Times New Roman" w:hAnsi="Times New Roman"/>
          <w:sz w:val="24"/>
          <w:szCs w:val="24"/>
        </w:rPr>
        <w:t xml:space="preserve">, </w:t>
      </w:r>
      <w:proofErr w:type="spellStart"/>
      <w:r>
        <w:rPr>
          <w:rFonts w:ascii="Times New Roman" w:hAnsi="Times New Roman"/>
          <w:sz w:val="24"/>
          <w:szCs w:val="24"/>
        </w:rPr>
        <w:t>Nordgren</w:t>
      </w:r>
      <w:proofErr w:type="spellEnd"/>
      <w:r>
        <w:rPr>
          <w:rFonts w:ascii="Times New Roman" w:hAnsi="Times New Roman"/>
          <w:sz w:val="24"/>
          <w:szCs w:val="24"/>
        </w:rPr>
        <w:t xml:space="preserve"> R, </w:t>
      </w:r>
      <w:proofErr w:type="spellStart"/>
      <w:r>
        <w:rPr>
          <w:rFonts w:ascii="Times New Roman" w:hAnsi="Times New Roman"/>
          <w:sz w:val="24"/>
          <w:szCs w:val="24"/>
        </w:rPr>
        <w:t>Berbaum</w:t>
      </w:r>
      <w:proofErr w:type="spellEnd"/>
      <w:r>
        <w:rPr>
          <w:rFonts w:ascii="Times New Roman" w:hAnsi="Times New Roman"/>
          <w:sz w:val="24"/>
          <w:szCs w:val="24"/>
        </w:rPr>
        <w:t xml:space="preserve"> M, </w:t>
      </w:r>
      <w:proofErr w:type="spellStart"/>
      <w:r>
        <w:rPr>
          <w:rFonts w:ascii="Times New Roman" w:hAnsi="Times New Roman"/>
          <w:sz w:val="24"/>
          <w:szCs w:val="24"/>
        </w:rPr>
        <w:t>Edomwande</w:t>
      </w:r>
      <w:proofErr w:type="spellEnd"/>
      <w:r>
        <w:rPr>
          <w:rFonts w:ascii="Times New Roman" w:hAnsi="Times New Roman"/>
          <w:sz w:val="24"/>
          <w:szCs w:val="24"/>
        </w:rPr>
        <w:t xml:space="preserve"> Y, Cui L, Sandoval A.</w:t>
      </w:r>
      <w:r w:rsidR="00EC32BB" w:rsidRPr="00EC32BB">
        <w:rPr>
          <w:rFonts w:ascii="Times New Roman" w:hAnsi="Times New Roman"/>
          <w:sz w:val="24"/>
          <w:szCs w:val="24"/>
        </w:rPr>
        <w:t xml:space="preserve"> </w:t>
      </w:r>
      <w:r w:rsidR="00EC32BB">
        <w:rPr>
          <w:rFonts w:ascii="Times New Roman" w:hAnsi="Times New Roman"/>
          <w:sz w:val="24"/>
          <w:szCs w:val="24"/>
        </w:rPr>
        <w:t xml:space="preserve">International Association for Dental Research, July 21, 2021. </w:t>
      </w:r>
    </w:p>
    <w:p w14:paraId="5AA838A0" w14:textId="1BE0A2B6" w:rsidR="001E79A0" w:rsidRDefault="001E79A0" w:rsidP="00E77CEF">
      <w:pPr>
        <w:pStyle w:val="ListParagraph"/>
        <w:numPr>
          <w:ilvl w:val="0"/>
          <w:numId w:val="5"/>
        </w:numPr>
        <w:shd w:val="clear" w:color="auto" w:fill="FFFFFF"/>
        <w:spacing w:after="300"/>
        <w:contextualSpacing/>
        <w:textAlignment w:val="top"/>
        <w:rPr>
          <w:rFonts w:ascii="Times New Roman" w:hAnsi="Times New Roman"/>
          <w:sz w:val="24"/>
          <w:szCs w:val="24"/>
        </w:rPr>
      </w:pPr>
      <w:r>
        <w:rPr>
          <w:rFonts w:ascii="Times New Roman" w:hAnsi="Times New Roman"/>
          <w:sz w:val="24"/>
          <w:szCs w:val="24"/>
        </w:rPr>
        <w:t xml:space="preserve">Advances in tele-dentistry: Plaque score as a useful measure of child tooth brushing behaviors. Martin MA, </w:t>
      </w:r>
      <w:proofErr w:type="spellStart"/>
      <w:r>
        <w:rPr>
          <w:rFonts w:ascii="Times New Roman" w:hAnsi="Times New Roman"/>
          <w:sz w:val="24"/>
          <w:szCs w:val="24"/>
        </w:rPr>
        <w:t>Avenetti</w:t>
      </w:r>
      <w:proofErr w:type="spellEnd"/>
      <w:r>
        <w:rPr>
          <w:rFonts w:ascii="Times New Roman" w:hAnsi="Times New Roman"/>
          <w:sz w:val="24"/>
          <w:szCs w:val="24"/>
        </w:rPr>
        <w:t xml:space="preserve"> D, Van Horn R, </w:t>
      </w:r>
      <w:r>
        <w:rPr>
          <w:rFonts w:ascii="Times New Roman" w:hAnsi="Times New Roman"/>
          <w:sz w:val="24"/>
          <w:szCs w:val="24"/>
          <w:u w:val="single"/>
        </w:rPr>
        <w:t>Lee HH</w:t>
      </w:r>
      <w:r>
        <w:rPr>
          <w:rFonts w:ascii="Times New Roman" w:hAnsi="Times New Roman"/>
          <w:sz w:val="24"/>
          <w:szCs w:val="24"/>
        </w:rPr>
        <w:t xml:space="preserve">, </w:t>
      </w:r>
      <w:proofErr w:type="spellStart"/>
      <w:r>
        <w:rPr>
          <w:rFonts w:ascii="Times New Roman" w:hAnsi="Times New Roman"/>
          <w:sz w:val="24"/>
          <w:szCs w:val="24"/>
        </w:rPr>
        <w:t>Edomwande</w:t>
      </w:r>
      <w:proofErr w:type="spellEnd"/>
      <w:r>
        <w:rPr>
          <w:rFonts w:ascii="Times New Roman" w:hAnsi="Times New Roman"/>
          <w:sz w:val="24"/>
          <w:szCs w:val="24"/>
        </w:rPr>
        <w:t xml:space="preserve"> Y, Sandoval A. American Public Health Association Annual Meeting, October 2021. Denver, CO.</w:t>
      </w:r>
    </w:p>
    <w:p w14:paraId="3059829D" w14:textId="767FDA9D" w:rsidR="001E79A0" w:rsidRPr="00E77CEF" w:rsidRDefault="001E79A0" w:rsidP="00E77CEF">
      <w:pPr>
        <w:pStyle w:val="ListParagraph"/>
        <w:numPr>
          <w:ilvl w:val="0"/>
          <w:numId w:val="5"/>
        </w:numPr>
        <w:shd w:val="clear" w:color="auto" w:fill="FFFFFF"/>
        <w:spacing w:after="300"/>
        <w:contextualSpacing/>
        <w:textAlignment w:val="top"/>
        <w:rPr>
          <w:rFonts w:ascii="Times New Roman" w:hAnsi="Times New Roman"/>
          <w:sz w:val="24"/>
          <w:szCs w:val="24"/>
        </w:rPr>
      </w:pPr>
      <w:r>
        <w:rPr>
          <w:rFonts w:ascii="Times New Roman" w:hAnsi="Times New Roman"/>
          <w:sz w:val="24"/>
          <w:szCs w:val="24"/>
        </w:rPr>
        <w:t xml:space="preserve">Community health worker intervention efficacy to improve tooth brushing in young children. Martin MA, </w:t>
      </w:r>
      <w:proofErr w:type="spellStart"/>
      <w:r>
        <w:rPr>
          <w:rFonts w:ascii="Times New Roman" w:hAnsi="Times New Roman"/>
          <w:sz w:val="24"/>
          <w:szCs w:val="24"/>
        </w:rPr>
        <w:t>Avenetti</w:t>
      </w:r>
      <w:proofErr w:type="spellEnd"/>
      <w:r>
        <w:rPr>
          <w:rFonts w:ascii="Times New Roman" w:hAnsi="Times New Roman"/>
          <w:sz w:val="24"/>
          <w:szCs w:val="24"/>
        </w:rPr>
        <w:t xml:space="preserve"> D, </w:t>
      </w:r>
      <w:r>
        <w:rPr>
          <w:rFonts w:ascii="Times New Roman" w:hAnsi="Times New Roman"/>
          <w:sz w:val="24"/>
          <w:szCs w:val="24"/>
          <w:u w:val="single"/>
        </w:rPr>
        <w:t>Lee H</w:t>
      </w:r>
      <w:r>
        <w:rPr>
          <w:rFonts w:ascii="Times New Roman" w:hAnsi="Times New Roman"/>
          <w:sz w:val="24"/>
          <w:szCs w:val="24"/>
        </w:rPr>
        <w:t xml:space="preserve">, </w:t>
      </w:r>
      <w:proofErr w:type="spellStart"/>
      <w:r>
        <w:rPr>
          <w:rFonts w:ascii="Times New Roman" w:hAnsi="Times New Roman"/>
          <w:sz w:val="24"/>
          <w:szCs w:val="24"/>
        </w:rPr>
        <w:t>Nordgren</w:t>
      </w:r>
      <w:proofErr w:type="spellEnd"/>
      <w:r>
        <w:rPr>
          <w:rFonts w:ascii="Times New Roman" w:hAnsi="Times New Roman"/>
          <w:sz w:val="24"/>
          <w:szCs w:val="24"/>
        </w:rPr>
        <w:t xml:space="preserve"> R, </w:t>
      </w:r>
      <w:proofErr w:type="spellStart"/>
      <w:r>
        <w:rPr>
          <w:rFonts w:ascii="Times New Roman" w:hAnsi="Times New Roman"/>
          <w:sz w:val="24"/>
          <w:szCs w:val="24"/>
        </w:rPr>
        <w:t>Berbaum</w:t>
      </w:r>
      <w:proofErr w:type="spellEnd"/>
      <w:r>
        <w:rPr>
          <w:rFonts w:ascii="Times New Roman" w:hAnsi="Times New Roman"/>
          <w:sz w:val="24"/>
          <w:szCs w:val="24"/>
        </w:rPr>
        <w:t xml:space="preserve"> M, </w:t>
      </w:r>
      <w:proofErr w:type="spellStart"/>
      <w:r>
        <w:rPr>
          <w:rFonts w:ascii="Times New Roman" w:hAnsi="Times New Roman"/>
          <w:sz w:val="24"/>
          <w:szCs w:val="24"/>
        </w:rPr>
        <w:t>Edomwande</w:t>
      </w:r>
      <w:proofErr w:type="spellEnd"/>
      <w:r>
        <w:rPr>
          <w:rFonts w:ascii="Times New Roman" w:hAnsi="Times New Roman"/>
          <w:sz w:val="24"/>
          <w:szCs w:val="24"/>
        </w:rPr>
        <w:t xml:space="preserve"> Y, Cui L, Sandoval A. American Public Health Association Annual Meeting, October 2021. Denver, CO. </w:t>
      </w:r>
    </w:p>
    <w:p w14:paraId="2BA226A1" w14:textId="77777777" w:rsidR="00600C23" w:rsidRPr="00EF6EA4" w:rsidRDefault="00600C23" w:rsidP="00600C23">
      <w:pPr>
        <w:autoSpaceDE w:val="0"/>
        <w:autoSpaceDN w:val="0"/>
        <w:adjustRightInd w:val="0"/>
        <w:rPr>
          <w:caps/>
        </w:rPr>
      </w:pPr>
    </w:p>
    <w:p w14:paraId="28617E8A" w14:textId="77777777" w:rsidR="00600C23" w:rsidRPr="00EF6EA4" w:rsidRDefault="00600C23" w:rsidP="00600C23">
      <w:pPr>
        <w:autoSpaceDE w:val="0"/>
        <w:autoSpaceDN w:val="0"/>
        <w:adjustRightInd w:val="0"/>
        <w:rPr>
          <w:b/>
          <w:caps/>
        </w:rPr>
      </w:pPr>
      <w:r w:rsidRPr="00EF6EA4">
        <w:rPr>
          <w:b/>
          <w:caps/>
        </w:rPr>
        <w:t>Clinical Case Reports</w:t>
      </w:r>
    </w:p>
    <w:p w14:paraId="1892E3C4" w14:textId="77777777" w:rsidR="00B41E0A" w:rsidRPr="00EF6EA4" w:rsidRDefault="00B41E0A" w:rsidP="00B41E0A">
      <w:pPr>
        <w:numPr>
          <w:ilvl w:val="0"/>
          <w:numId w:val="6"/>
        </w:numPr>
        <w:autoSpaceDE w:val="0"/>
        <w:autoSpaceDN w:val="0"/>
        <w:adjustRightInd w:val="0"/>
        <w:rPr>
          <w:b/>
          <w:caps/>
        </w:rPr>
      </w:pPr>
      <w:r w:rsidRPr="00EF6EA4">
        <w:rPr>
          <w:u w:val="single"/>
        </w:rPr>
        <w:t xml:space="preserve">Lee H. </w:t>
      </w:r>
      <w:r w:rsidRPr="00EF6EA4">
        <w:t xml:space="preserve">Society for Pediatric Anesthesia, 2008 Spring Conference.  Abstract:  </w:t>
      </w:r>
      <w:r w:rsidRPr="00EF6EA4">
        <w:rPr>
          <w:bCs/>
        </w:rPr>
        <w:t>Anesthetic Challenges of Resecting a T10 vascular lesion in an 11 year-old with Fontan physiology.</w:t>
      </w:r>
    </w:p>
    <w:p w14:paraId="3E66529C" w14:textId="77777777" w:rsidR="00B41E0A" w:rsidRPr="00EF6EA4" w:rsidRDefault="00B41E0A" w:rsidP="00B41E0A">
      <w:pPr>
        <w:numPr>
          <w:ilvl w:val="0"/>
          <w:numId w:val="6"/>
        </w:numPr>
        <w:autoSpaceDE w:val="0"/>
        <w:autoSpaceDN w:val="0"/>
        <w:adjustRightInd w:val="0"/>
        <w:rPr>
          <w:b/>
          <w:caps/>
        </w:rPr>
      </w:pPr>
      <w:r w:rsidRPr="00EF6EA4">
        <w:t xml:space="preserve">Khoury R, </w:t>
      </w:r>
      <w:r w:rsidRPr="00EF6EA4">
        <w:rPr>
          <w:u w:val="single"/>
        </w:rPr>
        <w:t>Lee H.</w:t>
      </w:r>
      <w:r w:rsidRPr="00EF6EA4">
        <w:t xml:space="preserve"> “Hunter’s Syndrome: A Case for Multidisciplinary Care” Society for Pediatric Anesthesia, March 2015: Abstract Poster. Phoenix, AZ</w:t>
      </w:r>
    </w:p>
    <w:p w14:paraId="3AF19138" w14:textId="77777777" w:rsidR="00B41E0A" w:rsidRPr="00EF6EA4" w:rsidRDefault="00B41E0A" w:rsidP="00B41E0A">
      <w:pPr>
        <w:pStyle w:val="PlainText"/>
        <w:numPr>
          <w:ilvl w:val="0"/>
          <w:numId w:val="6"/>
        </w:numPr>
        <w:rPr>
          <w:rFonts w:ascii="Times New Roman" w:hAnsi="Times New Roman"/>
          <w:sz w:val="24"/>
          <w:szCs w:val="24"/>
        </w:rPr>
      </w:pPr>
      <w:r w:rsidRPr="00EF6EA4">
        <w:rPr>
          <w:rFonts w:ascii="Times New Roman" w:hAnsi="Times New Roman"/>
          <w:sz w:val="24"/>
          <w:szCs w:val="24"/>
        </w:rPr>
        <w:t xml:space="preserve">Pollock G, </w:t>
      </w:r>
      <w:r w:rsidRPr="00EF6EA4">
        <w:rPr>
          <w:rFonts w:ascii="Times New Roman" w:hAnsi="Times New Roman"/>
          <w:sz w:val="24"/>
          <w:szCs w:val="24"/>
          <w:u w:val="single"/>
        </w:rPr>
        <w:t>Lee H</w:t>
      </w:r>
      <w:r w:rsidRPr="00EF6EA4">
        <w:rPr>
          <w:rFonts w:ascii="Times New Roman" w:hAnsi="Times New Roman"/>
          <w:sz w:val="24"/>
          <w:szCs w:val="24"/>
        </w:rPr>
        <w:t xml:space="preserve">, Rothschild R. “Hypercarbia in a baby with Treacher Collins Syndrome: The complexity of definitive Malignant Hyperthermia diagnosis in pediatric patients.” </w:t>
      </w:r>
      <w:r w:rsidRPr="00EF6EA4">
        <w:rPr>
          <w:rFonts w:ascii="Times New Roman" w:hAnsi="Times New Roman"/>
          <w:i/>
          <w:sz w:val="24"/>
          <w:szCs w:val="24"/>
        </w:rPr>
        <w:t>International Anesthesia Research Society.</w:t>
      </w:r>
      <w:r w:rsidRPr="00EF6EA4">
        <w:rPr>
          <w:rFonts w:ascii="Times New Roman" w:hAnsi="Times New Roman"/>
          <w:sz w:val="24"/>
          <w:szCs w:val="24"/>
        </w:rPr>
        <w:t xml:space="preserve"> May 2016. San Francisco, CA.</w:t>
      </w:r>
    </w:p>
    <w:p w14:paraId="31016466" w14:textId="77777777" w:rsidR="00B41E0A" w:rsidRPr="00EF6EA4" w:rsidRDefault="00B41E0A" w:rsidP="00B41E0A">
      <w:pPr>
        <w:pStyle w:val="PlainText"/>
        <w:numPr>
          <w:ilvl w:val="0"/>
          <w:numId w:val="6"/>
        </w:numPr>
        <w:rPr>
          <w:rFonts w:ascii="Times New Roman" w:hAnsi="Times New Roman"/>
          <w:sz w:val="24"/>
          <w:szCs w:val="24"/>
        </w:rPr>
      </w:pPr>
      <w:r w:rsidRPr="00EF6EA4">
        <w:rPr>
          <w:rFonts w:ascii="Times New Roman" w:hAnsi="Times New Roman"/>
          <w:sz w:val="24"/>
          <w:szCs w:val="24"/>
        </w:rPr>
        <w:t xml:space="preserve">Shah A, </w:t>
      </w:r>
      <w:r w:rsidRPr="00EF6EA4">
        <w:rPr>
          <w:rFonts w:ascii="Times New Roman" w:hAnsi="Times New Roman"/>
          <w:sz w:val="24"/>
          <w:szCs w:val="24"/>
          <w:u w:val="single"/>
        </w:rPr>
        <w:t>Lee H</w:t>
      </w:r>
      <w:r w:rsidRPr="00EF6EA4">
        <w:rPr>
          <w:rFonts w:ascii="Times New Roman" w:hAnsi="Times New Roman"/>
          <w:sz w:val="24"/>
          <w:szCs w:val="24"/>
        </w:rPr>
        <w:t>. “Was it Really a Seizure?” Society for Pediatric Anesthesia, March 2018: Abstract Poster, Phoenix, AZ.</w:t>
      </w:r>
    </w:p>
    <w:p w14:paraId="1D00EEC3" w14:textId="6D78A6A7" w:rsidR="00FC2504" w:rsidRPr="00EF6EA4" w:rsidRDefault="00FC2504" w:rsidP="00FC2504">
      <w:pPr>
        <w:pStyle w:val="PlainText"/>
        <w:numPr>
          <w:ilvl w:val="0"/>
          <w:numId w:val="6"/>
        </w:numPr>
        <w:rPr>
          <w:rFonts w:ascii="Times New Roman" w:hAnsi="Times New Roman"/>
          <w:sz w:val="24"/>
          <w:szCs w:val="24"/>
        </w:rPr>
      </w:pPr>
      <w:r w:rsidRPr="00EF6EA4">
        <w:rPr>
          <w:rFonts w:ascii="Times New Roman" w:hAnsi="Times New Roman"/>
          <w:sz w:val="24"/>
          <w:szCs w:val="24"/>
        </w:rPr>
        <w:t xml:space="preserve">Eklund J, </w:t>
      </w:r>
      <w:r w:rsidRPr="00EF6EA4">
        <w:rPr>
          <w:rFonts w:ascii="Times New Roman" w:hAnsi="Times New Roman"/>
          <w:sz w:val="24"/>
          <w:szCs w:val="24"/>
          <w:u w:val="single"/>
        </w:rPr>
        <w:t>Lee H</w:t>
      </w:r>
      <w:r w:rsidRPr="00EF6EA4">
        <w:rPr>
          <w:rFonts w:ascii="Times New Roman" w:hAnsi="Times New Roman"/>
          <w:sz w:val="24"/>
          <w:szCs w:val="24"/>
        </w:rPr>
        <w:t>, Jones L, Voronov P. “When Best-Laid Plans Go Awry: Successful Nasal Intubation in a Developmentally Delayed Teenager with Jaw Fracture Despite Equipment Failure and Copious Nasal Bleeding.” Society for Pediatric Anesthesia, March 2018: Abstract Poster, Phoenix, AZ.</w:t>
      </w:r>
    </w:p>
    <w:p w14:paraId="489E3D1E" w14:textId="77777777" w:rsidR="00023E54" w:rsidRPr="00EF6EA4" w:rsidRDefault="00023E54" w:rsidP="00023E54">
      <w:pPr>
        <w:pStyle w:val="PlainText"/>
        <w:ind w:left="720"/>
        <w:rPr>
          <w:rFonts w:ascii="Times New Roman" w:hAnsi="Times New Roman"/>
          <w:sz w:val="24"/>
          <w:szCs w:val="24"/>
        </w:rPr>
      </w:pPr>
    </w:p>
    <w:p w14:paraId="17AD93B2" w14:textId="2598AEDA" w:rsidR="006C54C9" w:rsidRPr="00EF6EA4" w:rsidRDefault="00023E54" w:rsidP="006C54C9">
      <w:pPr>
        <w:autoSpaceDE w:val="0"/>
        <w:autoSpaceDN w:val="0"/>
        <w:adjustRightInd w:val="0"/>
        <w:rPr>
          <w:b/>
          <w:bCs/>
          <w:u w:val="single"/>
        </w:rPr>
      </w:pPr>
      <w:r w:rsidRPr="00EF6EA4">
        <w:rPr>
          <w:b/>
          <w:bCs/>
          <w:u w:val="single"/>
        </w:rPr>
        <w:t>Mentoring</w:t>
      </w:r>
    </w:p>
    <w:p w14:paraId="0EFB586B" w14:textId="2FA49E6B" w:rsidR="00023E54" w:rsidRPr="00EF6EA4" w:rsidRDefault="00023E54" w:rsidP="00023E54">
      <w:pPr>
        <w:ind w:left="2160" w:hanging="2160"/>
      </w:pPr>
      <w:r w:rsidRPr="00EF6EA4">
        <w:t>2015-17</w:t>
      </w:r>
      <w:r w:rsidRPr="00EF6EA4">
        <w:tab/>
        <w:t>Thesis advisor, Nisha Mehta, Department of Pediatric Dentistry, UIC College of Dentistry</w:t>
      </w:r>
    </w:p>
    <w:p w14:paraId="5B7BB9BE" w14:textId="77777777" w:rsidR="00023E54" w:rsidRPr="00EF6EA4" w:rsidRDefault="00023E54" w:rsidP="00023E54">
      <w:pPr>
        <w:ind w:left="2160" w:hanging="2160"/>
      </w:pPr>
      <w:r w:rsidRPr="00EF6EA4">
        <w:t>2017-19</w:t>
      </w:r>
      <w:r w:rsidRPr="00EF6EA4">
        <w:tab/>
        <w:t>Thesis advisor, Paulina Yamarkovich, Department of Pediatric Dentistry, UIC College of Dentistry</w:t>
      </w:r>
    </w:p>
    <w:p w14:paraId="349182B2" w14:textId="471C7E15" w:rsidR="00023E54" w:rsidRPr="00EF6EA4" w:rsidRDefault="00023E54" w:rsidP="00023E54">
      <w:r w:rsidRPr="00EF6EA4">
        <w:t>Summer 2018</w:t>
      </w:r>
      <w:r w:rsidRPr="00EF6EA4">
        <w:tab/>
      </w:r>
      <w:r w:rsidR="00EF6EA4">
        <w:tab/>
      </w:r>
      <w:r w:rsidRPr="00EF6EA4">
        <w:t>Research mentor, UIC Research Training and Career Development Program</w:t>
      </w:r>
    </w:p>
    <w:p w14:paraId="4D4FA3E1" w14:textId="56B9FE05" w:rsidR="00023E54" w:rsidRPr="00EF6EA4" w:rsidRDefault="00023E54" w:rsidP="00023E54">
      <w:pPr>
        <w:rPr>
          <w:i/>
          <w:iCs/>
        </w:rPr>
      </w:pPr>
      <w:r w:rsidRPr="00EF6EA4">
        <w:tab/>
      </w:r>
      <w:r w:rsidRPr="00EF6EA4">
        <w:tab/>
      </w:r>
      <w:r w:rsidRPr="00EF6EA4">
        <w:tab/>
      </w:r>
      <w:r w:rsidRPr="00EF6EA4">
        <w:rPr>
          <w:i/>
          <w:iCs/>
        </w:rPr>
        <w:t>Program to increase underrepresented minorities in health professions</w:t>
      </w:r>
    </w:p>
    <w:p w14:paraId="3852DA69" w14:textId="32EE9FD5" w:rsidR="00023E54" w:rsidRPr="00EF6EA4" w:rsidRDefault="00023E54" w:rsidP="00023E54">
      <w:r w:rsidRPr="00EF6EA4">
        <w:rPr>
          <w:i/>
          <w:iCs/>
        </w:rPr>
        <w:tab/>
      </w:r>
      <w:r w:rsidRPr="00EF6EA4">
        <w:rPr>
          <w:i/>
          <w:iCs/>
        </w:rPr>
        <w:tab/>
      </w:r>
      <w:r w:rsidRPr="00EF6EA4">
        <w:rPr>
          <w:i/>
          <w:iCs/>
        </w:rPr>
        <w:tab/>
      </w:r>
      <w:r w:rsidRPr="00EF6EA4">
        <w:t>Nia O’Neill: Candidate for master’s in public health, 2022</w:t>
      </w:r>
    </w:p>
    <w:p w14:paraId="077682D4" w14:textId="23AA573B" w:rsidR="00023E54" w:rsidRPr="00EF6EA4" w:rsidRDefault="00023E54" w:rsidP="00023E54">
      <w:r w:rsidRPr="00EF6EA4">
        <w:tab/>
      </w:r>
      <w:r w:rsidRPr="00EF6EA4">
        <w:tab/>
      </w:r>
      <w:r w:rsidRPr="00EF6EA4">
        <w:tab/>
        <w:t>Anuoluwapo Shdamoro: Candidate for bachelor’s degree, 2021</w:t>
      </w:r>
    </w:p>
    <w:p w14:paraId="372D409E" w14:textId="0EFC2C02" w:rsidR="00023E54" w:rsidRDefault="00023E54" w:rsidP="00023E54">
      <w:pPr>
        <w:ind w:left="2160" w:hanging="2160"/>
      </w:pPr>
      <w:r w:rsidRPr="00EF6EA4">
        <w:t>Fall 2018</w:t>
      </w:r>
      <w:r w:rsidRPr="00EF6EA4">
        <w:tab/>
        <w:t>Advisor, Anuoluwapo Shadamoro, UIC Chancellor’s Undergraduate Research Award</w:t>
      </w:r>
    </w:p>
    <w:p w14:paraId="7B30EFC3" w14:textId="77777777" w:rsidR="00E21CE4" w:rsidRPr="00EF6EA4" w:rsidRDefault="00E21CE4" w:rsidP="00023E54">
      <w:pPr>
        <w:ind w:left="2160" w:hanging="2160"/>
      </w:pPr>
    </w:p>
    <w:p w14:paraId="02BEECEE" w14:textId="21DE7E91" w:rsidR="00023E54" w:rsidRPr="00EF6EA4" w:rsidRDefault="00023E54" w:rsidP="00023E54">
      <w:r w:rsidRPr="00EF6EA4">
        <w:t>2019-</w:t>
      </w:r>
      <w:r w:rsidR="00F229EE">
        <w:t>2021</w:t>
      </w:r>
      <w:r w:rsidRPr="00EF6EA4">
        <w:tab/>
      </w:r>
      <w:r w:rsidRPr="00EF6EA4">
        <w:tab/>
        <w:t>Thesis advisor</w:t>
      </w:r>
    </w:p>
    <w:p w14:paraId="719418AA" w14:textId="77777777" w:rsidR="00023E54" w:rsidRPr="00EF6EA4" w:rsidRDefault="00023E54" w:rsidP="00023E54">
      <w:pPr>
        <w:ind w:left="1440" w:firstLine="720"/>
      </w:pPr>
      <w:r w:rsidRPr="00EF6EA4">
        <w:t>Vidhee Shah, Department of Pediatric Dentistry, UIC College of Dentistry</w:t>
      </w:r>
    </w:p>
    <w:p w14:paraId="1B5E62A7" w14:textId="1F6AFE08" w:rsidR="00023E54" w:rsidRDefault="00023E54" w:rsidP="00023E54">
      <w:pPr>
        <w:ind w:left="1440" w:firstLine="720"/>
      </w:pPr>
      <w:r w:rsidRPr="00EF6EA4">
        <w:t>Brianna Moody, Department of Pediatric Dentistry, UIC College of Dentistry</w:t>
      </w:r>
    </w:p>
    <w:p w14:paraId="66A04BDA" w14:textId="77777777" w:rsidR="00E21CE4" w:rsidRDefault="00E21CE4" w:rsidP="00023E54">
      <w:pPr>
        <w:ind w:left="1440" w:firstLine="720"/>
      </w:pPr>
    </w:p>
    <w:p w14:paraId="446A8104" w14:textId="1A27D351" w:rsidR="00E21CE4" w:rsidRDefault="00E21CE4" w:rsidP="00E21CE4">
      <w:r>
        <w:t>2021</w:t>
      </w:r>
      <w:r>
        <w:tab/>
      </w:r>
      <w:r>
        <w:tab/>
      </w:r>
      <w:r>
        <w:tab/>
        <w:t xml:space="preserve">Margaret </w:t>
      </w:r>
      <w:proofErr w:type="spellStart"/>
      <w:r>
        <w:t>Kliebhan</w:t>
      </w:r>
      <w:proofErr w:type="spellEnd"/>
      <w:r>
        <w:t>, BS, 2</w:t>
      </w:r>
      <w:r w:rsidRPr="00E21CE4">
        <w:rPr>
          <w:vertAlign w:val="superscript"/>
        </w:rPr>
        <w:t>nd</w:t>
      </w:r>
      <w:r>
        <w:t xml:space="preserve"> year Medical Student, UIC College of Medicine</w:t>
      </w:r>
    </w:p>
    <w:p w14:paraId="04E28818" w14:textId="2E8AC6F5" w:rsidR="00E21CE4" w:rsidRDefault="00E21CE4" w:rsidP="00E21CE4">
      <w:pPr>
        <w:ind w:left="2160"/>
      </w:pPr>
      <w:r>
        <w:t>Summer research internship.</w:t>
      </w:r>
      <w:r w:rsidRPr="00E21CE4">
        <w:t xml:space="preserve"> </w:t>
      </w:r>
      <w:proofErr w:type="spellStart"/>
      <w:r>
        <w:t>Kliebhan</w:t>
      </w:r>
      <w:proofErr w:type="spellEnd"/>
      <w:r>
        <w:t xml:space="preserve"> M, Martin MA, Sandoval A, </w:t>
      </w:r>
      <w:r>
        <w:rPr>
          <w:u w:val="single"/>
        </w:rPr>
        <w:t>Lee H.</w:t>
      </w:r>
      <w:r>
        <w:t xml:space="preserve">, “Coordinated Oral Health Promotion Chicago: Exploring patterns of pediatric oral health across the Chicago metro area,” presented at COM Research Forum. </w:t>
      </w:r>
    </w:p>
    <w:p w14:paraId="1CFF79E6" w14:textId="77777777" w:rsidR="00E21CE4" w:rsidRPr="00E21CE4" w:rsidRDefault="00E21CE4" w:rsidP="00E21CE4">
      <w:pPr>
        <w:ind w:left="2160"/>
      </w:pPr>
    </w:p>
    <w:p w14:paraId="000CD26F" w14:textId="0E8B3EFD" w:rsidR="00F30D4A" w:rsidRDefault="00F30D4A" w:rsidP="00F30D4A">
      <w:r>
        <w:t>2020-</w:t>
      </w:r>
      <w:r w:rsidR="00E21CE4">
        <w:t>2022</w:t>
      </w:r>
      <w:r>
        <w:tab/>
      </w:r>
      <w:r>
        <w:tab/>
        <w:t>Thesis advisor</w:t>
      </w:r>
    </w:p>
    <w:p w14:paraId="217D5243" w14:textId="222A1A0C" w:rsidR="00F30D4A" w:rsidRPr="00EF6EA4" w:rsidRDefault="00F30D4A" w:rsidP="00F30D4A">
      <w:pPr>
        <w:ind w:left="1440" w:firstLine="720"/>
      </w:pPr>
      <w:r>
        <w:t xml:space="preserve">Bhakti Desai, </w:t>
      </w:r>
      <w:r w:rsidRPr="00EF6EA4">
        <w:t>Department of Pediatric Dentistry, UIC College of Dentistry</w:t>
      </w:r>
    </w:p>
    <w:p w14:paraId="5FC996F3" w14:textId="15D3201B" w:rsidR="00F30D4A" w:rsidRDefault="00F30D4A" w:rsidP="00F30D4A">
      <w:pPr>
        <w:ind w:left="1440" w:firstLine="720"/>
      </w:pPr>
      <w:r w:rsidRPr="00F30D4A">
        <w:t>Ibifuro Obganga</w:t>
      </w:r>
      <w:r w:rsidRPr="00EF6EA4">
        <w:t>, Department of Pediatric Dentistry, UIC College of Dentistry</w:t>
      </w:r>
    </w:p>
    <w:p w14:paraId="5F836A99" w14:textId="77777777" w:rsidR="00E21CE4" w:rsidRDefault="00E21CE4" w:rsidP="00F30D4A">
      <w:pPr>
        <w:ind w:left="1440" w:firstLine="720"/>
      </w:pPr>
    </w:p>
    <w:p w14:paraId="3706F0A5" w14:textId="40BCAE02" w:rsidR="00F30D4A" w:rsidRDefault="00F30D4A" w:rsidP="00F30D4A"/>
    <w:p w14:paraId="216C475D" w14:textId="51FA7CF2" w:rsidR="00F30D4A" w:rsidRDefault="00F30D4A" w:rsidP="00F30D4A"/>
    <w:p w14:paraId="119838AB" w14:textId="17C2A90D" w:rsidR="00F30D4A" w:rsidRPr="00F30D4A" w:rsidRDefault="00F30D4A" w:rsidP="00F30D4A">
      <w:pPr>
        <w:tabs>
          <w:tab w:val="left" w:pos="3481"/>
        </w:tabs>
      </w:pPr>
      <w:r>
        <w:tab/>
      </w:r>
    </w:p>
    <w:sectPr w:rsidR="00F30D4A" w:rsidRPr="00F30D4A" w:rsidSect="00FE2BCE">
      <w:headerReference w:type="even" r:id="rId9"/>
      <w:headerReference w:type="default" r:id="rId10"/>
      <w:footerReference w:type="default" r:id="rId11"/>
      <w:pgSz w:w="12240" w:h="15840" w:code="1"/>
      <w:pgMar w:top="1440" w:right="720" w:bottom="1440" w:left="72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8AF5" w14:textId="77777777" w:rsidR="000D7886" w:rsidRDefault="000D7886">
      <w:r>
        <w:separator/>
      </w:r>
    </w:p>
  </w:endnote>
  <w:endnote w:type="continuationSeparator" w:id="0">
    <w:p w14:paraId="6EA1028B" w14:textId="77777777" w:rsidR="000D7886" w:rsidRDefault="000D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5ED9" w14:textId="78B8CA03" w:rsidR="0093288B" w:rsidRDefault="0093288B">
    <w:pPr>
      <w:pStyle w:val="Footer"/>
      <w:ind w:right="360"/>
      <w:rPr>
        <w:sz w:val="16"/>
      </w:rPr>
    </w:pPr>
    <w:r>
      <w:rPr>
        <w:sz w:val="16"/>
      </w:rPr>
      <w:fldChar w:fldCharType="begin"/>
    </w:r>
    <w:r>
      <w:rPr>
        <w:sz w:val="16"/>
      </w:rPr>
      <w:instrText xml:space="preserve"> DATE \@ "M/d/yyyy" </w:instrText>
    </w:r>
    <w:r>
      <w:rPr>
        <w:sz w:val="16"/>
      </w:rPr>
      <w:fldChar w:fldCharType="separate"/>
    </w:r>
    <w:r w:rsidR="00F26353">
      <w:rPr>
        <w:noProof/>
        <w:sz w:val="16"/>
      </w:rPr>
      <w:t>5/23/2022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B056" w14:textId="77777777" w:rsidR="000D7886" w:rsidRDefault="000D7886">
      <w:r>
        <w:separator/>
      </w:r>
    </w:p>
  </w:footnote>
  <w:footnote w:type="continuationSeparator" w:id="0">
    <w:p w14:paraId="75014FF8" w14:textId="77777777" w:rsidR="000D7886" w:rsidRDefault="000D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3288B" w:rsidRDefault="0093288B" w:rsidP="00FE2B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4B5B7" w14:textId="77777777" w:rsidR="0093288B" w:rsidRDefault="0093288B" w:rsidP="00FE2B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0790" w14:textId="77777777" w:rsidR="0093288B" w:rsidRDefault="0093288B" w:rsidP="00FE2BCE">
    <w:pPr>
      <w:pStyle w:val="Header"/>
      <w:pBdr>
        <w:bottom w:val="single" w:sz="4" w:space="1" w:color="auto"/>
      </w:pBdr>
      <w:tabs>
        <w:tab w:val="clear" w:pos="4320"/>
        <w:tab w:val="clear" w:pos="8640"/>
        <w:tab w:val="right" w:pos="10800"/>
      </w:tabs>
      <w:rPr>
        <w:rStyle w:val="PageNumber"/>
      </w:rPr>
    </w:pPr>
    <w:r>
      <w:rPr>
        <w:bCs/>
      </w:rPr>
      <w:t>Curriculum Vitae – Helen Lee, M.D.</w:t>
    </w:r>
    <w:r w:rsidRPr="00271CF6">
      <w:rPr>
        <w:bCs/>
      </w:rPr>
      <w:tab/>
      <w:t>Page</w:t>
    </w:r>
    <w:r>
      <w:rPr>
        <w:bCs/>
      </w:rPr>
      <w:t xml:space="preserve"> </w:t>
    </w:r>
    <w:r>
      <w:rPr>
        <w:rStyle w:val="PageNumber"/>
      </w:rPr>
      <w:fldChar w:fldCharType="begin"/>
    </w:r>
    <w:r>
      <w:rPr>
        <w:rStyle w:val="PageNumber"/>
      </w:rPr>
      <w:instrText xml:space="preserve"> PAGE </w:instrText>
    </w:r>
    <w:r>
      <w:rPr>
        <w:rStyle w:val="PageNumber"/>
      </w:rPr>
      <w:fldChar w:fldCharType="separate"/>
    </w:r>
    <w:r w:rsidR="00094EA1">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48D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1941"/>
    <w:multiLevelType w:val="hybridMultilevel"/>
    <w:tmpl w:val="109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900B5"/>
    <w:multiLevelType w:val="hybridMultilevel"/>
    <w:tmpl w:val="A530B654"/>
    <w:lvl w:ilvl="0" w:tplc="2A86E4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41016E"/>
    <w:multiLevelType w:val="hybridMultilevel"/>
    <w:tmpl w:val="B5ECAA74"/>
    <w:lvl w:ilvl="0" w:tplc="D458B1AC">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07FB"/>
    <w:multiLevelType w:val="hybridMultilevel"/>
    <w:tmpl w:val="D462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A3EDC"/>
    <w:multiLevelType w:val="hybridMultilevel"/>
    <w:tmpl w:val="CC28ACE6"/>
    <w:lvl w:ilvl="0" w:tplc="5F6663E6">
      <w:start w:val="1"/>
      <w:numFmt w:val="decimal"/>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306CE"/>
    <w:multiLevelType w:val="hybridMultilevel"/>
    <w:tmpl w:val="7DF0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F68A6"/>
    <w:multiLevelType w:val="hybridMultilevel"/>
    <w:tmpl w:val="BE08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C21CF"/>
    <w:multiLevelType w:val="hybridMultilevel"/>
    <w:tmpl w:val="D310867C"/>
    <w:lvl w:ilvl="0" w:tplc="A5C4ED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775CA"/>
    <w:multiLevelType w:val="hybridMultilevel"/>
    <w:tmpl w:val="4CBAEB10"/>
    <w:lvl w:ilvl="0" w:tplc="F0E62C98">
      <w:start w:val="1"/>
      <w:numFmt w:val="bullet"/>
      <w:lvlText w:val=""/>
      <w:lvlJc w:val="left"/>
      <w:pPr>
        <w:tabs>
          <w:tab w:val="num" w:pos="720"/>
        </w:tabs>
        <w:ind w:left="720" w:hanging="360"/>
      </w:pPr>
      <w:rPr>
        <w:rFonts w:ascii="Symbol" w:hAnsi="Symbol" w:hint="default"/>
        <w:sz w:val="20"/>
      </w:rPr>
    </w:lvl>
    <w:lvl w:ilvl="1" w:tplc="17847DA8" w:tentative="1">
      <w:start w:val="1"/>
      <w:numFmt w:val="bullet"/>
      <w:lvlText w:val="o"/>
      <w:lvlJc w:val="left"/>
      <w:pPr>
        <w:tabs>
          <w:tab w:val="num" w:pos="1440"/>
        </w:tabs>
        <w:ind w:left="1440" w:hanging="360"/>
      </w:pPr>
      <w:rPr>
        <w:rFonts w:ascii="Courier New" w:hAnsi="Courier New" w:hint="default"/>
        <w:sz w:val="20"/>
      </w:rPr>
    </w:lvl>
    <w:lvl w:ilvl="2" w:tplc="31342838" w:tentative="1">
      <w:start w:val="1"/>
      <w:numFmt w:val="bullet"/>
      <w:lvlText w:val=""/>
      <w:lvlJc w:val="left"/>
      <w:pPr>
        <w:tabs>
          <w:tab w:val="num" w:pos="2160"/>
        </w:tabs>
        <w:ind w:left="2160" w:hanging="360"/>
      </w:pPr>
      <w:rPr>
        <w:rFonts w:ascii="Wingdings" w:hAnsi="Wingdings" w:hint="default"/>
        <w:sz w:val="20"/>
      </w:rPr>
    </w:lvl>
    <w:lvl w:ilvl="3" w:tplc="52E807B8" w:tentative="1">
      <w:start w:val="1"/>
      <w:numFmt w:val="bullet"/>
      <w:lvlText w:val=""/>
      <w:lvlJc w:val="left"/>
      <w:pPr>
        <w:tabs>
          <w:tab w:val="num" w:pos="2880"/>
        </w:tabs>
        <w:ind w:left="2880" w:hanging="360"/>
      </w:pPr>
      <w:rPr>
        <w:rFonts w:ascii="Wingdings" w:hAnsi="Wingdings" w:hint="default"/>
        <w:sz w:val="20"/>
      </w:rPr>
    </w:lvl>
    <w:lvl w:ilvl="4" w:tplc="8D6A7EFA" w:tentative="1">
      <w:start w:val="1"/>
      <w:numFmt w:val="bullet"/>
      <w:lvlText w:val=""/>
      <w:lvlJc w:val="left"/>
      <w:pPr>
        <w:tabs>
          <w:tab w:val="num" w:pos="3600"/>
        </w:tabs>
        <w:ind w:left="3600" w:hanging="360"/>
      </w:pPr>
      <w:rPr>
        <w:rFonts w:ascii="Wingdings" w:hAnsi="Wingdings" w:hint="default"/>
        <w:sz w:val="20"/>
      </w:rPr>
    </w:lvl>
    <w:lvl w:ilvl="5" w:tplc="B98CDC6C" w:tentative="1">
      <w:start w:val="1"/>
      <w:numFmt w:val="bullet"/>
      <w:lvlText w:val=""/>
      <w:lvlJc w:val="left"/>
      <w:pPr>
        <w:tabs>
          <w:tab w:val="num" w:pos="4320"/>
        </w:tabs>
        <w:ind w:left="4320" w:hanging="360"/>
      </w:pPr>
      <w:rPr>
        <w:rFonts w:ascii="Wingdings" w:hAnsi="Wingdings" w:hint="default"/>
        <w:sz w:val="20"/>
      </w:rPr>
    </w:lvl>
    <w:lvl w:ilvl="6" w:tplc="C0980796" w:tentative="1">
      <w:start w:val="1"/>
      <w:numFmt w:val="bullet"/>
      <w:lvlText w:val=""/>
      <w:lvlJc w:val="left"/>
      <w:pPr>
        <w:tabs>
          <w:tab w:val="num" w:pos="5040"/>
        </w:tabs>
        <w:ind w:left="5040" w:hanging="360"/>
      </w:pPr>
      <w:rPr>
        <w:rFonts w:ascii="Wingdings" w:hAnsi="Wingdings" w:hint="default"/>
        <w:sz w:val="20"/>
      </w:rPr>
    </w:lvl>
    <w:lvl w:ilvl="7" w:tplc="521675EE" w:tentative="1">
      <w:start w:val="1"/>
      <w:numFmt w:val="bullet"/>
      <w:lvlText w:val=""/>
      <w:lvlJc w:val="left"/>
      <w:pPr>
        <w:tabs>
          <w:tab w:val="num" w:pos="5760"/>
        </w:tabs>
        <w:ind w:left="5760" w:hanging="360"/>
      </w:pPr>
      <w:rPr>
        <w:rFonts w:ascii="Wingdings" w:hAnsi="Wingdings" w:hint="default"/>
        <w:sz w:val="20"/>
      </w:rPr>
    </w:lvl>
    <w:lvl w:ilvl="8" w:tplc="A714212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C2EF3"/>
    <w:multiLevelType w:val="hybridMultilevel"/>
    <w:tmpl w:val="4C28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849D7"/>
    <w:multiLevelType w:val="multilevel"/>
    <w:tmpl w:val="1AB4B92E"/>
    <w:lvl w:ilvl="0">
      <w:start w:val="20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483360"/>
    <w:multiLevelType w:val="hybridMultilevel"/>
    <w:tmpl w:val="F53EE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9B0A0B"/>
    <w:multiLevelType w:val="multilevel"/>
    <w:tmpl w:val="149AD0EE"/>
    <w:lvl w:ilvl="0">
      <w:start w:val="2015"/>
      <w:numFmt w:val="decimal"/>
      <w:lvlText w:val="%1"/>
      <w:lvlJc w:val="left"/>
      <w:pPr>
        <w:ind w:left="1200" w:hanging="1200"/>
      </w:pPr>
      <w:rPr>
        <w:rFonts w:hint="default"/>
      </w:rPr>
    </w:lvl>
    <w:lvl w:ilvl="1">
      <w:start w:val="2017"/>
      <w:numFmt w:val="decimal"/>
      <w:lvlText w:val="%1-%2"/>
      <w:lvlJc w:val="left"/>
      <w:pPr>
        <w:ind w:left="1200" w:hanging="1200"/>
      </w:pPr>
      <w:rPr>
        <w:rFonts w:hint="default"/>
      </w:rPr>
    </w:lvl>
    <w:lvl w:ilvl="2">
      <w:start w:val="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085FD2"/>
    <w:multiLevelType w:val="multilevel"/>
    <w:tmpl w:val="A4A00D72"/>
    <w:lvl w:ilvl="0">
      <w:start w:val="2018"/>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8D55D3"/>
    <w:multiLevelType w:val="hybridMultilevel"/>
    <w:tmpl w:val="715EB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BE7F3E"/>
    <w:multiLevelType w:val="hybridMultilevel"/>
    <w:tmpl w:val="42285732"/>
    <w:lvl w:ilvl="0" w:tplc="7B04E8DE">
      <w:start w:val="1"/>
      <w:numFmt w:val="decimal"/>
      <w:lvlText w:val="%1."/>
      <w:lvlJc w:val="left"/>
      <w:pPr>
        <w:ind w:left="108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A0CEF"/>
    <w:multiLevelType w:val="hybridMultilevel"/>
    <w:tmpl w:val="9100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61C69"/>
    <w:multiLevelType w:val="hybridMultilevel"/>
    <w:tmpl w:val="39A0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23D6F"/>
    <w:multiLevelType w:val="hybridMultilevel"/>
    <w:tmpl w:val="98DC9B3C"/>
    <w:lvl w:ilvl="0" w:tplc="D61C71FA">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413E58"/>
    <w:multiLevelType w:val="multilevel"/>
    <w:tmpl w:val="EF02B252"/>
    <w:lvl w:ilvl="0">
      <w:start w:val="2015"/>
      <w:numFmt w:val="decimal"/>
      <w:lvlText w:val="%1"/>
      <w:lvlJc w:val="left"/>
      <w:pPr>
        <w:ind w:left="900" w:hanging="900"/>
      </w:pPr>
      <w:rPr>
        <w:rFonts w:hint="default"/>
      </w:rPr>
    </w:lvl>
    <w:lvl w:ilvl="1">
      <w:start w:val="2016"/>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B333EA"/>
    <w:multiLevelType w:val="hybridMultilevel"/>
    <w:tmpl w:val="C2D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C28D0"/>
    <w:multiLevelType w:val="hybridMultilevel"/>
    <w:tmpl w:val="34A4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2256E"/>
    <w:multiLevelType w:val="hybridMultilevel"/>
    <w:tmpl w:val="AF3AD9A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06700576">
    <w:abstractNumId w:val="8"/>
  </w:num>
  <w:num w:numId="2" w16cid:durableId="1292592628">
    <w:abstractNumId w:val="4"/>
  </w:num>
  <w:num w:numId="3" w16cid:durableId="1514414304">
    <w:abstractNumId w:val="3"/>
  </w:num>
  <w:num w:numId="4" w16cid:durableId="1197620314">
    <w:abstractNumId w:val="12"/>
  </w:num>
  <w:num w:numId="5" w16cid:durableId="1754082395">
    <w:abstractNumId w:val="5"/>
  </w:num>
  <w:num w:numId="6" w16cid:durableId="701327226">
    <w:abstractNumId w:val="23"/>
  </w:num>
  <w:num w:numId="7" w16cid:durableId="1911192880">
    <w:abstractNumId w:val="0"/>
  </w:num>
  <w:num w:numId="8" w16cid:durableId="544216563">
    <w:abstractNumId w:val="1"/>
  </w:num>
  <w:num w:numId="9" w16cid:durableId="1946112925">
    <w:abstractNumId w:val="6"/>
  </w:num>
  <w:num w:numId="10" w16cid:durableId="2077315446">
    <w:abstractNumId w:val="16"/>
  </w:num>
  <w:num w:numId="11" w16cid:durableId="1298219482">
    <w:abstractNumId w:val="19"/>
  </w:num>
  <w:num w:numId="12" w16cid:durableId="147868486">
    <w:abstractNumId w:val="18"/>
  </w:num>
  <w:num w:numId="13" w16cid:durableId="1784181270">
    <w:abstractNumId w:val="7"/>
  </w:num>
  <w:num w:numId="14" w16cid:durableId="1294140492">
    <w:abstractNumId w:val="21"/>
  </w:num>
  <w:num w:numId="15" w16cid:durableId="96489469">
    <w:abstractNumId w:val="10"/>
  </w:num>
  <w:num w:numId="16" w16cid:durableId="177280241">
    <w:abstractNumId w:val="14"/>
  </w:num>
  <w:num w:numId="17" w16cid:durableId="1533377935">
    <w:abstractNumId w:val="20"/>
  </w:num>
  <w:num w:numId="18" w16cid:durableId="828860916">
    <w:abstractNumId w:val="11"/>
  </w:num>
  <w:num w:numId="19" w16cid:durableId="1217935431">
    <w:abstractNumId w:val="9"/>
  </w:num>
  <w:num w:numId="20" w16cid:durableId="1443451455">
    <w:abstractNumId w:val="2"/>
  </w:num>
  <w:num w:numId="21" w16cid:durableId="1898467473">
    <w:abstractNumId w:val="13"/>
  </w:num>
  <w:num w:numId="22" w16cid:durableId="2083672603">
    <w:abstractNumId w:val="17"/>
  </w:num>
  <w:num w:numId="23" w16cid:durableId="951279412">
    <w:abstractNumId w:val="15"/>
  </w:num>
  <w:num w:numId="24" w16cid:durableId="206374595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6D"/>
    <w:rsid w:val="0000043B"/>
    <w:rsid w:val="0000666C"/>
    <w:rsid w:val="00006B7E"/>
    <w:rsid w:val="00011634"/>
    <w:rsid w:val="0001179D"/>
    <w:rsid w:val="000162FC"/>
    <w:rsid w:val="00021550"/>
    <w:rsid w:val="0002303A"/>
    <w:rsid w:val="00023E54"/>
    <w:rsid w:val="00027973"/>
    <w:rsid w:val="00027D2B"/>
    <w:rsid w:val="00035202"/>
    <w:rsid w:val="00046088"/>
    <w:rsid w:val="00050323"/>
    <w:rsid w:val="00051889"/>
    <w:rsid w:val="00060DEF"/>
    <w:rsid w:val="0006198B"/>
    <w:rsid w:val="00064F01"/>
    <w:rsid w:val="00070F0B"/>
    <w:rsid w:val="00074104"/>
    <w:rsid w:val="00082314"/>
    <w:rsid w:val="0008486E"/>
    <w:rsid w:val="00085D2B"/>
    <w:rsid w:val="0008672A"/>
    <w:rsid w:val="00094EA1"/>
    <w:rsid w:val="000A127A"/>
    <w:rsid w:val="000A2AF5"/>
    <w:rsid w:val="000B3812"/>
    <w:rsid w:val="000B4A2C"/>
    <w:rsid w:val="000C5E42"/>
    <w:rsid w:val="000D3AF8"/>
    <w:rsid w:val="000D3F13"/>
    <w:rsid w:val="000D5C59"/>
    <w:rsid w:val="000D6A45"/>
    <w:rsid w:val="000D7886"/>
    <w:rsid w:val="000E042C"/>
    <w:rsid w:val="000E53EB"/>
    <w:rsid w:val="000F25B7"/>
    <w:rsid w:val="000F5766"/>
    <w:rsid w:val="0010016C"/>
    <w:rsid w:val="00103ACA"/>
    <w:rsid w:val="00117C47"/>
    <w:rsid w:val="00120781"/>
    <w:rsid w:val="00120C8A"/>
    <w:rsid w:val="001216FE"/>
    <w:rsid w:val="00126777"/>
    <w:rsid w:val="00127B29"/>
    <w:rsid w:val="0014430A"/>
    <w:rsid w:val="00156DFB"/>
    <w:rsid w:val="0015733F"/>
    <w:rsid w:val="0016048E"/>
    <w:rsid w:val="00161195"/>
    <w:rsid w:val="0017215A"/>
    <w:rsid w:val="00174DA0"/>
    <w:rsid w:val="00177BB9"/>
    <w:rsid w:val="001831F6"/>
    <w:rsid w:val="00184B84"/>
    <w:rsid w:val="0019752F"/>
    <w:rsid w:val="001979E7"/>
    <w:rsid w:val="001A14EA"/>
    <w:rsid w:val="001A48C6"/>
    <w:rsid w:val="001C1D4D"/>
    <w:rsid w:val="001C354C"/>
    <w:rsid w:val="001C5A5C"/>
    <w:rsid w:val="001E1E55"/>
    <w:rsid w:val="001E6AB0"/>
    <w:rsid w:val="001E79A0"/>
    <w:rsid w:val="002003F1"/>
    <w:rsid w:val="002006AA"/>
    <w:rsid w:val="00204BB2"/>
    <w:rsid w:val="002061DB"/>
    <w:rsid w:val="002301F6"/>
    <w:rsid w:val="00247D36"/>
    <w:rsid w:val="00254930"/>
    <w:rsid w:val="00256148"/>
    <w:rsid w:val="00277E53"/>
    <w:rsid w:val="00280854"/>
    <w:rsid w:val="00283406"/>
    <w:rsid w:val="0028534F"/>
    <w:rsid w:val="0029545B"/>
    <w:rsid w:val="002A67F2"/>
    <w:rsid w:val="002B568F"/>
    <w:rsid w:val="002B60FF"/>
    <w:rsid w:val="002D4E81"/>
    <w:rsid w:val="002E0C02"/>
    <w:rsid w:val="002F1010"/>
    <w:rsid w:val="003074E0"/>
    <w:rsid w:val="00341797"/>
    <w:rsid w:val="003444AA"/>
    <w:rsid w:val="00344EB8"/>
    <w:rsid w:val="00345871"/>
    <w:rsid w:val="00346DD2"/>
    <w:rsid w:val="003500D1"/>
    <w:rsid w:val="003600BD"/>
    <w:rsid w:val="0037251F"/>
    <w:rsid w:val="0037476B"/>
    <w:rsid w:val="00381E46"/>
    <w:rsid w:val="00381EC3"/>
    <w:rsid w:val="00393574"/>
    <w:rsid w:val="003A6C5F"/>
    <w:rsid w:val="003B3A3A"/>
    <w:rsid w:val="003B7E13"/>
    <w:rsid w:val="003C089D"/>
    <w:rsid w:val="003C18EC"/>
    <w:rsid w:val="003C39F0"/>
    <w:rsid w:val="003E3824"/>
    <w:rsid w:val="003E5AFE"/>
    <w:rsid w:val="003F0F5A"/>
    <w:rsid w:val="003F2082"/>
    <w:rsid w:val="004005C6"/>
    <w:rsid w:val="00403043"/>
    <w:rsid w:val="00415B52"/>
    <w:rsid w:val="00415DB2"/>
    <w:rsid w:val="004356FC"/>
    <w:rsid w:val="00435AB5"/>
    <w:rsid w:val="00440FA9"/>
    <w:rsid w:val="00442CFD"/>
    <w:rsid w:val="0044446D"/>
    <w:rsid w:val="00444E6A"/>
    <w:rsid w:val="00446CB6"/>
    <w:rsid w:val="0045423C"/>
    <w:rsid w:val="004776D4"/>
    <w:rsid w:val="00482920"/>
    <w:rsid w:val="00493727"/>
    <w:rsid w:val="004A60D4"/>
    <w:rsid w:val="004B0C6B"/>
    <w:rsid w:val="004C14B4"/>
    <w:rsid w:val="004C6D2F"/>
    <w:rsid w:val="004D1988"/>
    <w:rsid w:val="004E0EDC"/>
    <w:rsid w:val="00507436"/>
    <w:rsid w:val="00515F7A"/>
    <w:rsid w:val="00516631"/>
    <w:rsid w:val="005241B9"/>
    <w:rsid w:val="00524F63"/>
    <w:rsid w:val="00543996"/>
    <w:rsid w:val="00544C85"/>
    <w:rsid w:val="00546D9E"/>
    <w:rsid w:val="00550564"/>
    <w:rsid w:val="005535A0"/>
    <w:rsid w:val="00553987"/>
    <w:rsid w:val="00556E54"/>
    <w:rsid w:val="0056188B"/>
    <w:rsid w:val="005633C3"/>
    <w:rsid w:val="00587467"/>
    <w:rsid w:val="00594FED"/>
    <w:rsid w:val="005B615D"/>
    <w:rsid w:val="005C6049"/>
    <w:rsid w:val="005D0816"/>
    <w:rsid w:val="005D5F90"/>
    <w:rsid w:val="005E1050"/>
    <w:rsid w:val="005E15EB"/>
    <w:rsid w:val="005E4732"/>
    <w:rsid w:val="005F238F"/>
    <w:rsid w:val="005F73EF"/>
    <w:rsid w:val="00600C23"/>
    <w:rsid w:val="0060748A"/>
    <w:rsid w:val="006101C8"/>
    <w:rsid w:val="00612F8A"/>
    <w:rsid w:val="00617873"/>
    <w:rsid w:val="0062112D"/>
    <w:rsid w:val="00623E83"/>
    <w:rsid w:val="0062657D"/>
    <w:rsid w:val="00626C0D"/>
    <w:rsid w:val="00636A74"/>
    <w:rsid w:val="00640673"/>
    <w:rsid w:val="00641C0D"/>
    <w:rsid w:val="00652766"/>
    <w:rsid w:val="00654558"/>
    <w:rsid w:val="0065484D"/>
    <w:rsid w:val="0066266E"/>
    <w:rsid w:val="0066492C"/>
    <w:rsid w:val="0066735E"/>
    <w:rsid w:val="00671FF8"/>
    <w:rsid w:val="00693FC0"/>
    <w:rsid w:val="0069473C"/>
    <w:rsid w:val="006A34B2"/>
    <w:rsid w:val="006A3BB2"/>
    <w:rsid w:val="006B2072"/>
    <w:rsid w:val="006C3A43"/>
    <w:rsid w:val="006C54C9"/>
    <w:rsid w:val="006D2C07"/>
    <w:rsid w:val="006E0DC2"/>
    <w:rsid w:val="006E3D50"/>
    <w:rsid w:val="006F4F55"/>
    <w:rsid w:val="00701E17"/>
    <w:rsid w:val="00703724"/>
    <w:rsid w:val="00704D25"/>
    <w:rsid w:val="007221FD"/>
    <w:rsid w:val="007238F2"/>
    <w:rsid w:val="00741FBB"/>
    <w:rsid w:val="00746544"/>
    <w:rsid w:val="00747296"/>
    <w:rsid w:val="00775A82"/>
    <w:rsid w:val="00780EF0"/>
    <w:rsid w:val="00781119"/>
    <w:rsid w:val="007851C2"/>
    <w:rsid w:val="00791CE8"/>
    <w:rsid w:val="007A0DF3"/>
    <w:rsid w:val="007A7B58"/>
    <w:rsid w:val="007B0936"/>
    <w:rsid w:val="007B1ADA"/>
    <w:rsid w:val="007B4CE2"/>
    <w:rsid w:val="007B553B"/>
    <w:rsid w:val="007D1D2C"/>
    <w:rsid w:val="007D3710"/>
    <w:rsid w:val="007D3948"/>
    <w:rsid w:val="007D62B3"/>
    <w:rsid w:val="007E3F2F"/>
    <w:rsid w:val="007E57F8"/>
    <w:rsid w:val="007F1FE1"/>
    <w:rsid w:val="00805509"/>
    <w:rsid w:val="0081156D"/>
    <w:rsid w:val="0081168D"/>
    <w:rsid w:val="0082271E"/>
    <w:rsid w:val="008278C5"/>
    <w:rsid w:val="0084620C"/>
    <w:rsid w:val="00846BF5"/>
    <w:rsid w:val="00850E00"/>
    <w:rsid w:val="00851558"/>
    <w:rsid w:val="008576E4"/>
    <w:rsid w:val="00857BF4"/>
    <w:rsid w:val="00866572"/>
    <w:rsid w:val="0087327D"/>
    <w:rsid w:val="00875770"/>
    <w:rsid w:val="00890C0D"/>
    <w:rsid w:val="008B1180"/>
    <w:rsid w:val="008B22E7"/>
    <w:rsid w:val="008B3360"/>
    <w:rsid w:val="008B7DB7"/>
    <w:rsid w:val="008C730B"/>
    <w:rsid w:val="008D61AB"/>
    <w:rsid w:val="008E0C22"/>
    <w:rsid w:val="008E1369"/>
    <w:rsid w:val="008F434B"/>
    <w:rsid w:val="008F6C2E"/>
    <w:rsid w:val="0090164F"/>
    <w:rsid w:val="00903C77"/>
    <w:rsid w:val="009054E9"/>
    <w:rsid w:val="00910059"/>
    <w:rsid w:val="00910666"/>
    <w:rsid w:val="00911ACD"/>
    <w:rsid w:val="00912374"/>
    <w:rsid w:val="0092308C"/>
    <w:rsid w:val="00923732"/>
    <w:rsid w:val="00924E01"/>
    <w:rsid w:val="0093288B"/>
    <w:rsid w:val="009403B8"/>
    <w:rsid w:val="009439B8"/>
    <w:rsid w:val="009475E9"/>
    <w:rsid w:val="00955047"/>
    <w:rsid w:val="0096620A"/>
    <w:rsid w:val="00966BA7"/>
    <w:rsid w:val="00980BB2"/>
    <w:rsid w:val="0098604D"/>
    <w:rsid w:val="00997C4F"/>
    <w:rsid w:val="009A2B69"/>
    <w:rsid w:val="009A4731"/>
    <w:rsid w:val="009B4B33"/>
    <w:rsid w:val="009C23E3"/>
    <w:rsid w:val="009C5A41"/>
    <w:rsid w:val="009D1F5B"/>
    <w:rsid w:val="009D2E8F"/>
    <w:rsid w:val="009D42E0"/>
    <w:rsid w:val="009E296F"/>
    <w:rsid w:val="009E2D9F"/>
    <w:rsid w:val="009E2F0C"/>
    <w:rsid w:val="009E5A27"/>
    <w:rsid w:val="009E69DD"/>
    <w:rsid w:val="009E71EA"/>
    <w:rsid w:val="009E7C69"/>
    <w:rsid w:val="009F1183"/>
    <w:rsid w:val="009F3AF8"/>
    <w:rsid w:val="009F5B32"/>
    <w:rsid w:val="00A02AC6"/>
    <w:rsid w:val="00A03AB9"/>
    <w:rsid w:val="00A233B7"/>
    <w:rsid w:val="00A262E6"/>
    <w:rsid w:val="00A32961"/>
    <w:rsid w:val="00A41726"/>
    <w:rsid w:val="00A4486D"/>
    <w:rsid w:val="00A4778D"/>
    <w:rsid w:val="00A51362"/>
    <w:rsid w:val="00A51E1D"/>
    <w:rsid w:val="00A5375C"/>
    <w:rsid w:val="00A54F15"/>
    <w:rsid w:val="00A55688"/>
    <w:rsid w:val="00A701F1"/>
    <w:rsid w:val="00A8194B"/>
    <w:rsid w:val="00A90E09"/>
    <w:rsid w:val="00A9415A"/>
    <w:rsid w:val="00A95317"/>
    <w:rsid w:val="00A95A9C"/>
    <w:rsid w:val="00A95BC5"/>
    <w:rsid w:val="00AA55D4"/>
    <w:rsid w:val="00AB1663"/>
    <w:rsid w:val="00AB28C3"/>
    <w:rsid w:val="00AB361A"/>
    <w:rsid w:val="00AB61EF"/>
    <w:rsid w:val="00AD779F"/>
    <w:rsid w:val="00AE32F0"/>
    <w:rsid w:val="00AF6183"/>
    <w:rsid w:val="00AF7266"/>
    <w:rsid w:val="00B04F31"/>
    <w:rsid w:val="00B07DB1"/>
    <w:rsid w:val="00B1239B"/>
    <w:rsid w:val="00B167DA"/>
    <w:rsid w:val="00B172C3"/>
    <w:rsid w:val="00B20F37"/>
    <w:rsid w:val="00B40B64"/>
    <w:rsid w:val="00B4105E"/>
    <w:rsid w:val="00B41E0A"/>
    <w:rsid w:val="00B454BE"/>
    <w:rsid w:val="00B46BAD"/>
    <w:rsid w:val="00B56ABC"/>
    <w:rsid w:val="00B630E0"/>
    <w:rsid w:val="00B71C85"/>
    <w:rsid w:val="00B7277B"/>
    <w:rsid w:val="00B87F1B"/>
    <w:rsid w:val="00B921C5"/>
    <w:rsid w:val="00BA0334"/>
    <w:rsid w:val="00BA078B"/>
    <w:rsid w:val="00BA4143"/>
    <w:rsid w:val="00BA4BBE"/>
    <w:rsid w:val="00BA5781"/>
    <w:rsid w:val="00BC1F83"/>
    <w:rsid w:val="00BD3984"/>
    <w:rsid w:val="00BE34A5"/>
    <w:rsid w:val="00BE3BF5"/>
    <w:rsid w:val="00BE563E"/>
    <w:rsid w:val="00BF5B84"/>
    <w:rsid w:val="00C056FD"/>
    <w:rsid w:val="00C06DDA"/>
    <w:rsid w:val="00C14CDB"/>
    <w:rsid w:val="00C2382F"/>
    <w:rsid w:val="00C41454"/>
    <w:rsid w:val="00C41A81"/>
    <w:rsid w:val="00C41B51"/>
    <w:rsid w:val="00C816AA"/>
    <w:rsid w:val="00C8688A"/>
    <w:rsid w:val="00C966D0"/>
    <w:rsid w:val="00C96A4D"/>
    <w:rsid w:val="00CB0C36"/>
    <w:rsid w:val="00CB2FE9"/>
    <w:rsid w:val="00CB772D"/>
    <w:rsid w:val="00CC46DC"/>
    <w:rsid w:val="00CC48A2"/>
    <w:rsid w:val="00CC532B"/>
    <w:rsid w:val="00CC5493"/>
    <w:rsid w:val="00CD1916"/>
    <w:rsid w:val="00CD5297"/>
    <w:rsid w:val="00CE0472"/>
    <w:rsid w:val="00CE0926"/>
    <w:rsid w:val="00CE38EF"/>
    <w:rsid w:val="00CF6224"/>
    <w:rsid w:val="00CF67CE"/>
    <w:rsid w:val="00D07BA2"/>
    <w:rsid w:val="00D106B0"/>
    <w:rsid w:val="00D16178"/>
    <w:rsid w:val="00D1681B"/>
    <w:rsid w:val="00D22EEA"/>
    <w:rsid w:val="00D25DC9"/>
    <w:rsid w:val="00D27994"/>
    <w:rsid w:val="00D27EB6"/>
    <w:rsid w:val="00D31A3B"/>
    <w:rsid w:val="00D31C78"/>
    <w:rsid w:val="00D355DC"/>
    <w:rsid w:val="00D423ED"/>
    <w:rsid w:val="00D43C3B"/>
    <w:rsid w:val="00D525AA"/>
    <w:rsid w:val="00D54096"/>
    <w:rsid w:val="00D5597F"/>
    <w:rsid w:val="00D55DF5"/>
    <w:rsid w:val="00D567F7"/>
    <w:rsid w:val="00D571D2"/>
    <w:rsid w:val="00D645D4"/>
    <w:rsid w:val="00D6745E"/>
    <w:rsid w:val="00D7326C"/>
    <w:rsid w:val="00D85A25"/>
    <w:rsid w:val="00D85A41"/>
    <w:rsid w:val="00D85D9D"/>
    <w:rsid w:val="00D911D5"/>
    <w:rsid w:val="00DB26CC"/>
    <w:rsid w:val="00DB67E3"/>
    <w:rsid w:val="00DB7888"/>
    <w:rsid w:val="00DC6BD5"/>
    <w:rsid w:val="00DC73C8"/>
    <w:rsid w:val="00DD0637"/>
    <w:rsid w:val="00DD3920"/>
    <w:rsid w:val="00DD4B9B"/>
    <w:rsid w:val="00E07B89"/>
    <w:rsid w:val="00E16491"/>
    <w:rsid w:val="00E20972"/>
    <w:rsid w:val="00E21CE4"/>
    <w:rsid w:val="00E30676"/>
    <w:rsid w:val="00E310CA"/>
    <w:rsid w:val="00E3127B"/>
    <w:rsid w:val="00E35891"/>
    <w:rsid w:val="00E37607"/>
    <w:rsid w:val="00E44945"/>
    <w:rsid w:val="00E451A2"/>
    <w:rsid w:val="00E4765B"/>
    <w:rsid w:val="00E5787A"/>
    <w:rsid w:val="00E60026"/>
    <w:rsid w:val="00E60A97"/>
    <w:rsid w:val="00E70EF1"/>
    <w:rsid w:val="00E77CEF"/>
    <w:rsid w:val="00E80B67"/>
    <w:rsid w:val="00E83014"/>
    <w:rsid w:val="00E83DBA"/>
    <w:rsid w:val="00E84563"/>
    <w:rsid w:val="00E876F7"/>
    <w:rsid w:val="00E908BA"/>
    <w:rsid w:val="00E970BC"/>
    <w:rsid w:val="00EA10A0"/>
    <w:rsid w:val="00EA4743"/>
    <w:rsid w:val="00EA5E94"/>
    <w:rsid w:val="00EB1FB9"/>
    <w:rsid w:val="00EC02F0"/>
    <w:rsid w:val="00EC32BB"/>
    <w:rsid w:val="00EF1EFC"/>
    <w:rsid w:val="00EF6EA4"/>
    <w:rsid w:val="00F04C29"/>
    <w:rsid w:val="00F06273"/>
    <w:rsid w:val="00F229EE"/>
    <w:rsid w:val="00F22A96"/>
    <w:rsid w:val="00F22AFB"/>
    <w:rsid w:val="00F25065"/>
    <w:rsid w:val="00F26353"/>
    <w:rsid w:val="00F269E9"/>
    <w:rsid w:val="00F26E59"/>
    <w:rsid w:val="00F30D4A"/>
    <w:rsid w:val="00F35FDC"/>
    <w:rsid w:val="00F36300"/>
    <w:rsid w:val="00F43BEE"/>
    <w:rsid w:val="00F44C58"/>
    <w:rsid w:val="00F511B9"/>
    <w:rsid w:val="00F53862"/>
    <w:rsid w:val="00F6248F"/>
    <w:rsid w:val="00F62E40"/>
    <w:rsid w:val="00F65561"/>
    <w:rsid w:val="00F859BB"/>
    <w:rsid w:val="00FA3DC8"/>
    <w:rsid w:val="00FB3BFB"/>
    <w:rsid w:val="00FB60B3"/>
    <w:rsid w:val="00FC2504"/>
    <w:rsid w:val="00FC5101"/>
    <w:rsid w:val="00FD54C5"/>
    <w:rsid w:val="00FE01F2"/>
    <w:rsid w:val="00FE2BCE"/>
    <w:rsid w:val="00FE351A"/>
    <w:rsid w:val="00FE684E"/>
    <w:rsid w:val="00FF3A9E"/>
    <w:rsid w:val="00FF4B69"/>
    <w:rsid w:val="00FF51CD"/>
    <w:rsid w:val="00FF6D0C"/>
    <w:rsid w:val="00FF7CBD"/>
    <w:rsid w:val="446E71A7"/>
    <w:rsid w:val="785AB06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44ABE6"/>
  <w14:defaultImageDpi w14:val="300"/>
  <w15:chartTrackingRefBased/>
  <w15:docId w15:val="{B45497F8-1428-4E04-A25B-81E8BB9A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2F0"/>
    <w:rPr>
      <w:sz w:val="24"/>
      <w:szCs w:val="24"/>
      <w:lang w:eastAsia="en-US"/>
    </w:rPr>
  </w:style>
  <w:style w:type="paragraph" w:styleId="Heading1">
    <w:name w:val="heading 1"/>
    <w:basedOn w:val="Normal"/>
    <w:next w:val="Normal"/>
    <w:qFormat/>
    <w:pPr>
      <w:keepNext/>
      <w:spacing w:before="100" w:after="160"/>
      <w:outlineLvl w:val="0"/>
    </w:pPr>
    <w:rPr>
      <w:rFonts w:ascii="Arial" w:hAnsi="Arial" w:cs="Arial"/>
      <w:b/>
      <w:bCs/>
      <w:sz w:val="20"/>
      <w:szCs w:val="32"/>
      <w:u w:val="single"/>
    </w:rPr>
  </w:style>
  <w:style w:type="paragraph" w:styleId="Heading2">
    <w:name w:val="heading 2"/>
    <w:basedOn w:val="Normal"/>
    <w:next w:val="Normal"/>
    <w:qFormat/>
    <w:pPr>
      <w:keepNext/>
      <w:tabs>
        <w:tab w:val="left" w:pos="360"/>
        <w:tab w:val="left" w:pos="2250"/>
      </w:tabs>
      <w:spacing w:line="300" w:lineRule="auto"/>
      <w:outlineLvl w:val="1"/>
    </w:pPr>
    <w:rPr>
      <w:rFonts w:ascii="Arial" w:hAnsi="Arial"/>
      <w:b/>
      <w:bCs/>
      <w:sz w:val="20"/>
      <w:szCs w:val="20"/>
    </w:rPr>
  </w:style>
  <w:style w:type="paragraph" w:styleId="Heading3">
    <w:name w:val="heading 3"/>
    <w:basedOn w:val="Normal"/>
    <w:next w:val="Normal"/>
    <w:qFormat/>
    <w:pPr>
      <w:keepNext/>
      <w:tabs>
        <w:tab w:val="left" w:pos="504"/>
        <w:tab w:val="left" w:pos="2880"/>
        <w:tab w:val="center" w:pos="7200"/>
        <w:tab w:val="center" w:pos="7920"/>
        <w:tab w:val="center" w:pos="9000"/>
        <w:tab w:val="center" w:pos="9360"/>
      </w:tabs>
      <w:spacing w:line="300" w:lineRule="auto"/>
      <w:outlineLvl w:val="2"/>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
    <w:name w:val="Biblio"/>
    <w:basedOn w:val="Normal"/>
    <w:pPr>
      <w:autoSpaceDE w:val="0"/>
      <w:autoSpaceDN w:val="0"/>
      <w:adjustRightInd w:val="0"/>
      <w:spacing w:after="200"/>
      <w:ind w:left="1152" w:hanging="720"/>
    </w:pPr>
    <w:rPr>
      <w:rFonts w:ascii="Arial" w:hAnsi="Arial" w:cs="Arial"/>
      <w:bCs/>
      <w:sz w:val="20"/>
    </w:rPr>
  </w:style>
  <w:style w:type="paragraph" w:styleId="Footer">
    <w:name w:val="footer"/>
    <w:basedOn w:val="Normal"/>
    <w:pPr>
      <w:tabs>
        <w:tab w:val="center" w:pos="4320"/>
        <w:tab w:val="right" w:pos="8640"/>
      </w:tabs>
    </w:pPr>
    <w:rPr>
      <w:rFonts w:ascii="Arial" w:hAnsi="Arial"/>
      <w:sz w:val="20"/>
      <w:szCs w:val="20"/>
    </w:rPr>
  </w:style>
  <w:style w:type="paragraph" w:customStyle="1" w:styleId="Heading">
    <w:name w:val="Heading"/>
    <w:basedOn w:val="Normal"/>
    <w:pPr>
      <w:tabs>
        <w:tab w:val="right" w:pos="1800"/>
        <w:tab w:val="left" w:pos="2520"/>
        <w:tab w:val="left" w:pos="2880"/>
        <w:tab w:val="left" w:pos="6720"/>
        <w:tab w:val="left" w:pos="7680"/>
      </w:tabs>
      <w:spacing w:line="360" w:lineRule="auto"/>
    </w:pPr>
    <w:rPr>
      <w:rFonts w:ascii="Arial" w:hAnsi="Arial"/>
      <w:b/>
      <w:sz w:val="20"/>
      <w:szCs w:val="20"/>
      <w:u w:val="single"/>
    </w:rPr>
  </w:style>
  <w:style w:type="character" w:styleId="PageNumber">
    <w:name w:val="page number"/>
    <w:basedOn w:val="DefaultParagraphFont"/>
  </w:style>
  <w:style w:type="paragraph" w:customStyle="1" w:styleId="Personaldata">
    <w:name w:val="Personal data"/>
    <w:basedOn w:val="Normal"/>
    <w:pPr>
      <w:tabs>
        <w:tab w:val="left" w:pos="2160"/>
        <w:tab w:val="center" w:pos="7560"/>
        <w:tab w:val="center" w:pos="9360"/>
      </w:tabs>
      <w:spacing w:after="100"/>
      <w:ind w:left="2160" w:hanging="1656"/>
    </w:pPr>
    <w:rPr>
      <w:rFonts w:ascii="Arial" w:hAnsi="Arial"/>
      <w:sz w:val="20"/>
      <w:szCs w:val="20"/>
    </w:rPr>
  </w:style>
  <w:style w:type="paragraph" w:customStyle="1" w:styleId="PersonalDatass">
    <w:name w:val="Personal Data ss"/>
    <w:basedOn w:val="Heading"/>
    <w:pPr>
      <w:spacing w:line="240" w:lineRule="auto"/>
      <w:ind w:left="2160" w:hanging="1656"/>
    </w:pPr>
    <w:rPr>
      <w:rFonts w:cs="Arial"/>
      <w:b w:val="0"/>
      <w:u w:val="none"/>
    </w:rPr>
  </w:style>
  <w:style w:type="paragraph" w:customStyle="1" w:styleId="SecondLine">
    <w:name w:val="Second Line"/>
    <w:basedOn w:val="Normal"/>
    <w:pPr>
      <w:spacing w:after="200"/>
      <w:ind w:left="2160"/>
    </w:pPr>
    <w:rPr>
      <w:rFonts w:ascii="Arial" w:hAnsi="Arial"/>
      <w:sz w:val="20"/>
      <w:szCs w:val="20"/>
    </w:rPr>
  </w:style>
  <w:style w:type="paragraph" w:styleId="Header">
    <w:name w:val="header"/>
    <w:basedOn w:val="Normal"/>
    <w:pPr>
      <w:tabs>
        <w:tab w:val="center" w:pos="4320"/>
        <w:tab w:val="right" w:pos="8640"/>
      </w:tabs>
    </w:pPr>
    <w:rPr>
      <w:rFonts w:ascii="Arial" w:hAnsi="Arial"/>
      <w:sz w:val="20"/>
      <w:szCs w:val="20"/>
    </w:rPr>
  </w:style>
  <w:style w:type="paragraph" w:styleId="NormalWeb">
    <w:name w:val="Normal (Web)"/>
    <w:basedOn w:val="Normal"/>
    <w:uiPriority w:val="99"/>
    <w:pPr>
      <w:spacing w:before="100" w:beforeAutospacing="1" w:after="100" w:afterAutospacing="1"/>
    </w:pPr>
  </w:style>
  <w:style w:type="paragraph" w:styleId="Title">
    <w:name w:val="Title"/>
    <w:basedOn w:val="Normal"/>
    <w:qFormat/>
    <w:pPr>
      <w:tabs>
        <w:tab w:val="left" w:pos="540"/>
        <w:tab w:val="left" w:pos="2160"/>
        <w:tab w:val="left" w:pos="2520"/>
      </w:tabs>
      <w:jc w:val="center"/>
    </w:pPr>
    <w:rPr>
      <w:rFonts w:ascii="Arial" w:hAnsi="Arial"/>
      <w:b/>
      <w:bCs/>
      <w:sz w:val="20"/>
      <w:szCs w:val="20"/>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szCs w:val="20"/>
    </w:rPr>
  </w:style>
  <w:style w:type="character" w:customStyle="1" w:styleId="Document8">
    <w:name w:val="Document 8"/>
    <w:basedOn w:val="DefaultParagraphFont"/>
    <w:rsid w:val="00894470"/>
  </w:style>
  <w:style w:type="paragraph" w:styleId="BalloonText">
    <w:name w:val="Balloon Text"/>
    <w:basedOn w:val="Normal"/>
    <w:semiHidden/>
    <w:rsid w:val="00044010"/>
    <w:rPr>
      <w:rFonts w:ascii="Lucida Grande" w:hAnsi="Lucida Grande"/>
      <w:sz w:val="18"/>
      <w:szCs w:val="18"/>
    </w:rPr>
  </w:style>
  <w:style w:type="paragraph" w:styleId="CommentSubject">
    <w:name w:val="annotation subject"/>
    <w:basedOn w:val="CommentText"/>
    <w:next w:val="CommentText"/>
    <w:semiHidden/>
    <w:rsid w:val="00E269F1"/>
  </w:style>
  <w:style w:type="character" w:styleId="Hyperlink">
    <w:name w:val="Hyperlink"/>
    <w:rsid w:val="00E473A9"/>
    <w:rPr>
      <w:color w:val="0000FF"/>
      <w:u w:val="single"/>
    </w:rPr>
  </w:style>
  <w:style w:type="paragraph" w:styleId="HTMLPreformatted">
    <w:name w:val="HTML Preformatted"/>
    <w:basedOn w:val="Normal"/>
    <w:rsid w:val="003B5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customStyle="1" w:styleId="DataField11pt-Single">
    <w:name w:val="Data Field 11pt-Single"/>
    <w:basedOn w:val="Normal"/>
    <w:link w:val="DataField11pt-SingleChar"/>
    <w:rsid w:val="00D85A41"/>
    <w:pPr>
      <w:autoSpaceDE w:val="0"/>
      <w:autoSpaceDN w:val="0"/>
    </w:pPr>
    <w:rPr>
      <w:rFonts w:ascii="Arial" w:hAnsi="Arial" w:cs="Arial"/>
      <w:sz w:val="22"/>
      <w:szCs w:val="20"/>
    </w:rPr>
  </w:style>
  <w:style w:type="character" w:customStyle="1" w:styleId="DataField11pt-SingleChar">
    <w:name w:val="Data Field 11pt-Single Char"/>
    <w:link w:val="DataField11pt-Single"/>
    <w:rsid w:val="00D85A41"/>
    <w:rPr>
      <w:rFonts w:ascii="Arial" w:hAnsi="Arial" w:cs="Arial"/>
      <w:sz w:val="22"/>
    </w:rPr>
  </w:style>
  <w:style w:type="paragraph" w:styleId="PlainText">
    <w:name w:val="Plain Text"/>
    <w:basedOn w:val="Normal"/>
    <w:link w:val="PlainTextChar"/>
    <w:uiPriority w:val="99"/>
    <w:unhideWhenUsed/>
    <w:rsid w:val="00027D2B"/>
    <w:rPr>
      <w:rFonts w:ascii="Calibri" w:eastAsia="Calibri" w:hAnsi="Calibri"/>
      <w:sz w:val="22"/>
      <w:szCs w:val="21"/>
    </w:rPr>
  </w:style>
  <w:style w:type="character" w:customStyle="1" w:styleId="PlainTextChar">
    <w:name w:val="Plain Text Char"/>
    <w:link w:val="PlainText"/>
    <w:uiPriority w:val="99"/>
    <w:rsid w:val="00027D2B"/>
    <w:rPr>
      <w:rFonts w:ascii="Calibri" w:eastAsia="Calibri" w:hAnsi="Calibri"/>
      <w:sz w:val="22"/>
      <w:szCs w:val="21"/>
    </w:rPr>
  </w:style>
  <w:style w:type="paragraph" w:styleId="ListParagraph">
    <w:name w:val="List Paragraph"/>
    <w:basedOn w:val="Normal"/>
    <w:uiPriority w:val="34"/>
    <w:qFormat/>
    <w:rsid w:val="00050323"/>
    <w:pPr>
      <w:ind w:left="720"/>
    </w:pPr>
    <w:rPr>
      <w:rFonts w:ascii="Arial" w:hAnsi="Arial"/>
      <w:sz w:val="20"/>
      <w:szCs w:val="20"/>
    </w:rPr>
  </w:style>
  <w:style w:type="paragraph" w:customStyle="1" w:styleId="details1">
    <w:name w:val="details1"/>
    <w:basedOn w:val="Normal"/>
    <w:rsid w:val="0081156D"/>
    <w:rPr>
      <w:sz w:val="22"/>
      <w:szCs w:val="22"/>
    </w:rPr>
  </w:style>
  <w:style w:type="character" w:customStyle="1" w:styleId="jrnl">
    <w:name w:val="jrnl"/>
    <w:rsid w:val="0081156D"/>
  </w:style>
  <w:style w:type="character" w:customStyle="1" w:styleId="apple-converted-space">
    <w:name w:val="apple-converted-space"/>
    <w:rsid w:val="004C6D2F"/>
  </w:style>
  <w:style w:type="character" w:styleId="UnresolvedMention">
    <w:name w:val="Unresolved Mention"/>
    <w:uiPriority w:val="99"/>
    <w:semiHidden/>
    <w:unhideWhenUsed/>
    <w:rsid w:val="00BE3BF5"/>
    <w:rPr>
      <w:color w:val="605E5C"/>
      <w:shd w:val="clear" w:color="auto" w:fill="E1DFDD"/>
    </w:rPr>
  </w:style>
  <w:style w:type="character" w:customStyle="1" w:styleId="docsum-journal-citation">
    <w:name w:val="docsum-journal-citation"/>
    <w:basedOn w:val="DefaultParagraphFont"/>
    <w:rsid w:val="007D3948"/>
  </w:style>
  <w:style w:type="character" w:customStyle="1" w:styleId="citation-part">
    <w:name w:val="citation-part"/>
    <w:basedOn w:val="DefaultParagraphFont"/>
    <w:rsid w:val="007D3948"/>
  </w:style>
  <w:style w:type="character" w:customStyle="1" w:styleId="docsum-pmid">
    <w:name w:val="docsum-pmid"/>
    <w:basedOn w:val="DefaultParagraphFont"/>
    <w:rsid w:val="007D3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4845">
      <w:bodyDiv w:val="1"/>
      <w:marLeft w:val="0"/>
      <w:marRight w:val="0"/>
      <w:marTop w:val="0"/>
      <w:marBottom w:val="0"/>
      <w:divBdr>
        <w:top w:val="none" w:sz="0" w:space="0" w:color="auto"/>
        <w:left w:val="none" w:sz="0" w:space="0" w:color="auto"/>
        <w:bottom w:val="none" w:sz="0" w:space="0" w:color="auto"/>
        <w:right w:val="none" w:sz="0" w:space="0" w:color="auto"/>
      </w:divBdr>
    </w:div>
    <w:div w:id="337932390">
      <w:bodyDiv w:val="1"/>
      <w:marLeft w:val="0"/>
      <w:marRight w:val="0"/>
      <w:marTop w:val="0"/>
      <w:marBottom w:val="0"/>
      <w:divBdr>
        <w:top w:val="none" w:sz="0" w:space="0" w:color="auto"/>
        <w:left w:val="none" w:sz="0" w:space="0" w:color="auto"/>
        <w:bottom w:val="none" w:sz="0" w:space="0" w:color="auto"/>
        <w:right w:val="none" w:sz="0" w:space="0" w:color="auto"/>
      </w:divBdr>
    </w:div>
    <w:div w:id="442118825">
      <w:bodyDiv w:val="1"/>
      <w:marLeft w:val="0"/>
      <w:marRight w:val="0"/>
      <w:marTop w:val="0"/>
      <w:marBottom w:val="0"/>
      <w:divBdr>
        <w:top w:val="none" w:sz="0" w:space="0" w:color="auto"/>
        <w:left w:val="none" w:sz="0" w:space="0" w:color="auto"/>
        <w:bottom w:val="none" w:sz="0" w:space="0" w:color="auto"/>
        <w:right w:val="none" w:sz="0" w:space="0" w:color="auto"/>
      </w:divBdr>
    </w:div>
    <w:div w:id="606431449">
      <w:bodyDiv w:val="1"/>
      <w:marLeft w:val="0"/>
      <w:marRight w:val="0"/>
      <w:marTop w:val="0"/>
      <w:marBottom w:val="0"/>
      <w:divBdr>
        <w:top w:val="none" w:sz="0" w:space="0" w:color="auto"/>
        <w:left w:val="none" w:sz="0" w:space="0" w:color="auto"/>
        <w:bottom w:val="none" w:sz="0" w:space="0" w:color="auto"/>
        <w:right w:val="none" w:sz="0" w:space="0" w:color="auto"/>
      </w:divBdr>
    </w:div>
    <w:div w:id="622737334">
      <w:bodyDiv w:val="1"/>
      <w:marLeft w:val="0"/>
      <w:marRight w:val="0"/>
      <w:marTop w:val="0"/>
      <w:marBottom w:val="0"/>
      <w:divBdr>
        <w:top w:val="none" w:sz="0" w:space="0" w:color="auto"/>
        <w:left w:val="none" w:sz="0" w:space="0" w:color="auto"/>
        <w:bottom w:val="none" w:sz="0" w:space="0" w:color="auto"/>
        <w:right w:val="none" w:sz="0" w:space="0" w:color="auto"/>
      </w:divBdr>
    </w:div>
    <w:div w:id="860045287">
      <w:bodyDiv w:val="1"/>
      <w:marLeft w:val="0"/>
      <w:marRight w:val="0"/>
      <w:marTop w:val="0"/>
      <w:marBottom w:val="0"/>
      <w:divBdr>
        <w:top w:val="none" w:sz="0" w:space="0" w:color="auto"/>
        <w:left w:val="none" w:sz="0" w:space="0" w:color="auto"/>
        <w:bottom w:val="none" w:sz="0" w:space="0" w:color="auto"/>
        <w:right w:val="none" w:sz="0" w:space="0" w:color="auto"/>
      </w:divBdr>
    </w:div>
    <w:div w:id="929696888">
      <w:bodyDiv w:val="1"/>
      <w:marLeft w:val="0"/>
      <w:marRight w:val="0"/>
      <w:marTop w:val="0"/>
      <w:marBottom w:val="0"/>
      <w:divBdr>
        <w:top w:val="none" w:sz="0" w:space="0" w:color="auto"/>
        <w:left w:val="none" w:sz="0" w:space="0" w:color="auto"/>
        <w:bottom w:val="none" w:sz="0" w:space="0" w:color="auto"/>
        <w:right w:val="none" w:sz="0" w:space="0" w:color="auto"/>
      </w:divBdr>
    </w:div>
    <w:div w:id="1318652369">
      <w:bodyDiv w:val="1"/>
      <w:marLeft w:val="0"/>
      <w:marRight w:val="0"/>
      <w:marTop w:val="0"/>
      <w:marBottom w:val="0"/>
      <w:divBdr>
        <w:top w:val="none" w:sz="0" w:space="0" w:color="auto"/>
        <w:left w:val="none" w:sz="0" w:space="0" w:color="auto"/>
        <w:bottom w:val="none" w:sz="0" w:space="0" w:color="auto"/>
        <w:right w:val="none" w:sz="0" w:space="0" w:color="auto"/>
      </w:divBdr>
    </w:div>
    <w:div w:id="1544370021">
      <w:bodyDiv w:val="1"/>
      <w:marLeft w:val="0"/>
      <w:marRight w:val="0"/>
      <w:marTop w:val="0"/>
      <w:marBottom w:val="0"/>
      <w:divBdr>
        <w:top w:val="none" w:sz="0" w:space="0" w:color="auto"/>
        <w:left w:val="none" w:sz="0" w:space="0" w:color="auto"/>
        <w:bottom w:val="none" w:sz="0" w:space="0" w:color="auto"/>
        <w:right w:val="none" w:sz="0" w:space="0" w:color="auto"/>
      </w:divBdr>
      <w:divsChild>
        <w:div w:id="73867058">
          <w:marLeft w:val="0"/>
          <w:marRight w:val="1"/>
          <w:marTop w:val="0"/>
          <w:marBottom w:val="0"/>
          <w:divBdr>
            <w:top w:val="none" w:sz="0" w:space="0" w:color="auto"/>
            <w:left w:val="none" w:sz="0" w:space="0" w:color="auto"/>
            <w:bottom w:val="none" w:sz="0" w:space="0" w:color="auto"/>
            <w:right w:val="none" w:sz="0" w:space="0" w:color="auto"/>
          </w:divBdr>
          <w:divsChild>
            <w:div w:id="1458448947">
              <w:marLeft w:val="0"/>
              <w:marRight w:val="0"/>
              <w:marTop w:val="0"/>
              <w:marBottom w:val="0"/>
              <w:divBdr>
                <w:top w:val="none" w:sz="0" w:space="0" w:color="auto"/>
                <w:left w:val="none" w:sz="0" w:space="0" w:color="auto"/>
                <w:bottom w:val="none" w:sz="0" w:space="0" w:color="auto"/>
                <w:right w:val="none" w:sz="0" w:space="0" w:color="auto"/>
              </w:divBdr>
              <w:divsChild>
                <w:div w:id="1914849604">
                  <w:marLeft w:val="0"/>
                  <w:marRight w:val="1"/>
                  <w:marTop w:val="0"/>
                  <w:marBottom w:val="0"/>
                  <w:divBdr>
                    <w:top w:val="none" w:sz="0" w:space="0" w:color="auto"/>
                    <w:left w:val="none" w:sz="0" w:space="0" w:color="auto"/>
                    <w:bottom w:val="none" w:sz="0" w:space="0" w:color="auto"/>
                    <w:right w:val="none" w:sz="0" w:space="0" w:color="auto"/>
                  </w:divBdr>
                  <w:divsChild>
                    <w:div w:id="1065682534">
                      <w:marLeft w:val="0"/>
                      <w:marRight w:val="0"/>
                      <w:marTop w:val="0"/>
                      <w:marBottom w:val="0"/>
                      <w:divBdr>
                        <w:top w:val="none" w:sz="0" w:space="0" w:color="auto"/>
                        <w:left w:val="none" w:sz="0" w:space="0" w:color="auto"/>
                        <w:bottom w:val="none" w:sz="0" w:space="0" w:color="auto"/>
                        <w:right w:val="none" w:sz="0" w:space="0" w:color="auto"/>
                      </w:divBdr>
                      <w:divsChild>
                        <w:div w:id="1818955101">
                          <w:marLeft w:val="0"/>
                          <w:marRight w:val="0"/>
                          <w:marTop w:val="0"/>
                          <w:marBottom w:val="0"/>
                          <w:divBdr>
                            <w:top w:val="none" w:sz="0" w:space="0" w:color="auto"/>
                            <w:left w:val="none" w:sz="0" w:space="0" w:color="auto"/>
                            <w:bottom w:val="none" w:sz="0" w:space="0" w:color="auto"/>
                            <w:right w:val="none" w:sz="0" w:space="0" w:color="auto"/>
                          </w:divBdr>
                          <w:divsChild>
                            <w:div w:id="1316378973">
                              <w:marLeft w:val="0"/>
                              <w:marRight w:val="0"/>
                              <w:marTop w:val="120"/>
                              <w:marBottom w:val="360"/>
                              <w:divBdr>
                                <w:top w:val="none" w:sz="0" w:space="0" w:color="auto"/>
                                <w:left w:val="none" w:sz="0" w:space="0" w:color="auto"/>
                                <w:bottom w:val="none" w:sz="0" w:space="0" w:color="auto"/>
                                <w:right w:val="none" w:sz="0" w:space="0" w:color="auto"/>
                              </w:divBdr>
                              <w:divsChild>
                                <w:div w:id="1013145308">
                                  <w:marLeft w:val="420"/>
                                  <w:marRight w:val="0"/>
                                  <w:marTop w:val="0"/>
                                  <w:marBottom w:val="0"/>
                                  <w:divBdr>
                                    <w:top w:val="none" w:sz="0" w:space="0" w:color="auto"/>
                                    <w:left w:val="none" w:sz="0" w:space="0" w:color="auto"/>
                                    <w:bottom w:val="none" w:sz="0" w:space="0" w:color="auto"/>
                                    <w:right w:val="none" w:sz="0" w:space="0" w:color="auto"/>
                                  </w:divBdr>
                                  <w:divsChild>
                                    <w:div w:id="34815909">
                                      <w:marLeft w:val="0"/>
                                      <w:marRight w:val="0"/>
                                      <w:marTop w:val="0"/>
                                      <w:marBottom w:val="0"/>
                                      <w:divBdr>
                                        <w:top w:val="none" w:sz="0" w:space="0" w:color="auto"/>
                                        <w:left w:val="none" w:sz="0" w:space="0" w:color="auto"/>
                                        <w:bottom w:val="none" w:sz="0" w:space="0" w:color="auto"/>
                                        <w:right w:val="none" w:sz="0" w:space="0" w:color="auto"/>
                                      </w:divBdr>
                                      <w:divsChild>
                                        <w:div w:id="1246495614">
                                          <w:marLeft w:val="0"/>
                                          <w:marRight w:val="0"/>
                                          <w:marTop w:val="0"/>
                                          <w:marBottom w:val="0"/>
                                          <w:divBdr>
                                            <w:top w:val="none" w:sz="0" w:space="0" w:color="auto"/>
                                            <w:left w:val="none" w:sz="0" w:space="0" w:color="auto"/>
                                            <w:bottom w:val="none" w:sz="0" w:space="0" w:color="auto"/>
                                            <w:right w:val="none" w:sz="0" w:space="0" w:color="auto"/>
                                          </w:divBdr>
                                        </w:div>
                                      </w:divsChild>
                                    </w:div>
                                    <w:div w:id="9896712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434267">
      <w:bodyDiv w:val="1"/>
      <w:marLeft w:val="0"/>
      <w:marRight w:val="0"/>
      <w:marTop w:val="0"/>
      <w:marBottom w:val="0"/>
      <w:divBdr>
        <w:top w:val="none" w:sz="0" w:space="0" w:color="auto"/>
        <w:left w:val="none" w:sz="0" w:space="0" w:color="auto"/>
        <w:bottom w:val="none" w:sz="0" w:space="0" w:color="auto"/>
        <w:right w:val="none" w:sz="0" w:space="0" w:color="auto"/>
      </w:divBdr>
    </w:div>
    <w:div w:id="1911193421">
      <w:bodyDiv w:val="1"/>
      <w:marLeft w:val="0"/>
      <w:marRight w:val="0"/>
      <w:marTop w:val="0"/>
      <w:marBottom w:val="0"/>
      <w:divBdr>
        <w:top w:val="none" w:sz="0" w:space="0" w:color="auto"/>
        <w:left w:val="none" w:sz="0" w:space="0" w:color="auto"/>
        <w:bottom w:val="none" w:sz="0" w:space="0" w:color="auto"/>
        <w:right w:val="none" w:sz="0" w:space="0" w:color="auto"/>
      </w:divBdr>
    </w:div>
    <w:div w:id="20187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cap.2020.06.0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cct.2019.1059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4536</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CURRICULUM VITAE</vt:lpstr>
    </vt:vector>
  </TitlesOfParts>
  <Company>CHMC</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CHMC</dc:creator>
  <cp:keywords/>
  <cp:lastModifiedBy>Vogel, Emelia Hope</cp:lastModifiedBy>
  <cp:revision>2</cp:revision>
  <cp:lastPrinted>2007-04-11T18:59:00Z</cp:lastPrinted>
  <dcterms:created xsi:type="dcterms:W3CDTF">2022-05-23T14:07:00Z</dcterms:created>
  <dcterms:modified xsi:type="dcterms:W3CDTF">2022-05-23T14:07:00Z</dcterms:modified>
</cp:coreProperties>
</file>