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E722" w14:textId="77777777" w:rsidR="008E2F65" w:rsidRDefault="00515B9E">
      <w:pPr>
        <w:spacing w:after="0" w:line="259" w:lineRule="auto"/>
        <w:ind w:left="3" w:firstLine="0"/>
        <w:jc w:val="center"/>
      </w:pPr>
      <w:r>
        <w:t xml:space="preserve">CURRICULUM VITAE </w:t>
      </w:r>
    </w:p>
    <w:p w14:paraId="3BE2EC1A" w14:textId="77777777" w:rsidR="008E2F65" w:rsidRDefault="00515B9E">
      <w:pPr>
        <w:spacing w:after="0" w:line="259" w:lineRule="auto"/>
        <w:ind w:left="60" w:firstLine="0"/>
        <w:jc w:val="center"/>
      </w:pPr>
      <w:r>
        <w:t xml:space="preserve"> </w:t>
      </w:r>
    </w:p>
    <w:p w14:paraId="0B8878BE" w14:textId="77777777" w:rsidR="008E2F65" w:rsidRDefault="00515B9E">
      <w:pPr>
        <w:spacing w:after="0" w:line="259" w:lineRule="auto"/>
        <w:ind w:left="4" w:firstLine="0"/>
        <w:jc w:val="center"/>
      </w:pPr>
      <w:r>
        <w:rPr>
          <w:b/>
        </w:rPr>
        <w:t xml:space="preserve">Linda Forst, MD, MS, MPH </w:t>
      </w:r>
    </w:p>
    <w:p w14:paraId="0D8CB598" w14:textId="77777777" w:rsidR="008E2F65" w:rsidRDefault="00515B9E">
      <w:pPr>
        <w:spacing w:after="0" w:line="259" w:lineRule="auto"/>
        <w:ind w:left="60" w:firstLine="0"/>
        <w:jc w:val="center"/>
      </w:pPr>
      <w:r>
        <w:rPr>
          <w:b/>
        </w:rPr>
        <w:t xml:space="preserve"> </w:t>
      </w:r>
    </w:p>
    <w:p w14:paraId="6A1F2DE8" w14:textId="77777777" w:rsidR="008E2F65" w:rsidRDefault="00515B9E">
      <w:pPr>
        <w:pStyle w:val="Heading1"/>
        <w:ind w:left="-5"/>
      </w:pPr>
      <w:r>
        <w:t xml:space="preserve">Address </w:t>
      </w:r>
    </w:p>
    <w:p w14:paraId="5F165EEF" w14:textId="397704E9" w:rsidR="4B257D87" w:rsidRDefault="4B257D87" w:rsidP="4B257D87">
      <w:pPr>
        <w:ind w:left="-5"/>
        <w:rPr>
          <w:color w:val="000000" w:themeColor="text1"/>
          <w:szCs w:val="20"/>
        </w:rPr>
      </w:pPr>
      <w:r>
        <w:t>Division of Environmental and Occupational Health Sciences, Room 11045</w:t>
      </w:r>
    </w:p>
    <w:p w14:paraId="789EB9BF" w14:textId="77777777" w:rsidR="008E2F65" w:rsidRDefault="00515B9E">
      <w:pPr>
        <w:ind w:left="-5"/>
      </w:pPr>
      <w:r>
        <w:t xml:space="preserve">School of Public Health, University of Illinois at Chicago </w:t>
      </w:r>
    </w:p>
    <w:p w14:paraId="7C48D0C4" w14:textId="77777777" w:rsidR="008E2F65" w:rsidRDefault="006B4BFC">
      <w:pPr>
        <w:ind w:left="-5"/>
      </w:pPr>
      <w:r>
        <w:t>1603</w:t>
      </w:r>
      <w:r w:rsidR="00515B9E">
        <w:t xml:space="preserve"> W. Taylor, MC 92</w:t>
      </w:r>
      <w:r>
        <w:t>3</w:t>
      </w:r>
      <w:r w:rsidR="00515B9E">
        <w:t xml:space="preserve">, Chicago, Illinois 60612 </w:t>
      </w:r>
    </w:p>
    <w:p w14:paraId="107DDD20" w14:textId="0C457768" w:rsidR="008E2F65" w:rsidRDefault="4B257D87">
      <w:pPr>
        <w:ind w:left="-5"/>
      </w:pPr>
      <w:r>
        <w:t xml:space="preserve">Tel: 312-996-9489; Fax: 312-413-9898 </w:t>
      </w:r>
    </w:p>
    <w:p w14:paraId="4798DA15" w14:textId="77777777" w:rsidR="008E2F65" w:rsidRDefault="00515B9E">
      <w:pPr>
        <w:ind w:left="-5"/>
      </w:pPr>
      <w:r>
        <w:t xml:space="preserve">Email: </w:t>
      </w:r>
      <w:r w:rsidR="006B4BFC">
        <w:t>LForst</w:t>
      </w:r>
      <w:r>
        <w:t xml:space="preserve">@uic.edu </w:t>
      </w:r>
    </w:p>
    <w:p w14:paraId="4DF34014" w14:textId="77777777" w:rsidR="008E2F65" w:rsidRDefault="00515B9E">
      <w:pPr>
        <w:spacing w:after="0" w:line="259" w:lineRule="auto"/>
        <w:ind w:left="0" w:firstLine="0"/>
      </w:pPr>
      <w:r>
        <w:t xml:space="preserve"> </w:t>
      </w:r>
    </w:p>
    <w:p w14:paraId="07EE210D" w14:textId="77777777" w:rsidR="008E2F65" w:rsidRDefault="00515B9E">
      <w:pPr>
        <w:pStyle w:val="Heading1"/>
        <w:ind w:left="-5"/>
      </w:pPr>
      <w:r>
        <w:t xml:space="preserve">Education </w:t>
      </w:r>
    </w:p>
    <w:p w14:paraId="5576A4C5" w14:textId="77777777" w:rsidR="006C0038" w:rsidRDefault="00515B9E">
      <w:pPr>
        <w:ind w:left="-5" w:right="4826"/>
      </w:pPr>
      <w:r>
        <w:t xml:space="preserve">Michigan State University, E. Lansing, Michigan </w:t>
      </w:r>
    </w:p>
    <w:p w14:paraId="439C0A7C" w14:textId="77777777" w:rsidR="008E2F65" w:rsidRDefault="00515B9E">
      <w:pPr>
        <w:ind w:left="-5" w:right="4826"/>
      </w:pPr>
      <w:r>
        <w:t xml:space="preserve">Bachelor of Science. Horticulture.  1977. </w:t>
      </w:r>
    </w:p>
    <w:p w14:paraId="544B069F" w14:textId="77777777" w:rsidR="008E2F65" w:rsidRDefault="00515B9E">
      <w:pPr>
        <w:spacing w:after="0" w:line="259" w:lineRule="auto"/>
        <w:ind w:left="0" w:firstLine="0"/>
      </w:pPr>
      <w:r>
        <w:t xml:space="preserve"> </w:t>
      </w:r>
    </w:p>
    <w:p w14:paraId="5D49D7DA" w14:textId="77777777" w:rsidR="006C0038" w:rsidRDefault="00515B9E">
      <w:pPr>
        <w:ind w:left="-5" w:right="5783"/>
      </w:pPr>
      <w:r>
        <w:t xml:space="preserve">University of Arizona.  Tucson, Arizona </w:t>
      </w:r>
    </w:p>
    <w:p w14:paraId="74EABB15" w14:textId="77777777" w:rsidR="008E2F65" w:rsidRDefault="00515B9E">
      <w:pPr>
        <w:ind w:left="-5" w:right="5783"/>
      </w:pPr>
      <w:r>
        <w:t xml:space="preserve">Master of Science.  Genetics. 1980.   </w:t>
      </w:r>
    </w:p>
    <w:p w14:paraId="6C17FC41" w14:textId="77777777" w:rsidR="008E2F65" w:rsidRDefault="00515B9E">
      <w:pPr>
        <w:spacing w:after="0" w:line="259" w:lineRule="auto"/>
        <w:ind w:left="0" w:firstLine="0"/>
      </w:pPr>
      <w:r>
        <w:t xml:space="preserve"> </w:t>
      </w:r>
    </w:p>
    <w:p w14:paraId="6F352B8B" w14:textId="77777777" w:rsidR="006C0038" w:rsidRDefault="00515B9E">
      <w:pPr>
        <w:ind w:left="-5" w:right="5024"/>
      </w:pPr>
      <w:r>
        <w:t xml:space="preserve">Michigan State University, E. Lansing, Michigan </w:t>
      </w:r>
    </w:p>
    <w:p w14:paraId="65D45CEB" w14:textId="77777777" w:rsidR="008E2F65" w:rsidRDefault="00515B9E">
      <w:pPr>
        <w:ind w:left="-5" w:right="5024"/>
      </w:pPr>
      <w:r>
        <w:t xml:space="preserve">Doctor of Medicine (MD). 1983.  </w:t>
      </w:r>
    </w:p>
    <w:p w14:paraId="1EFD9317" w14:textId="77777777" w:rsidR="008E2F65" w:rsidRDefault="00515B9E">
      <w:pPr>
        <w:spacing w:after="0" w:line="259" w:lineRule="auto"/>
        <w:ind w:left="0" w:firstLine="0"/>
      </w:pPr>
      <w:r>
        <w:t xml:space="preserve"> </w:t>
      </w:r>
    </w:p>
    <w:p w14:paraId="0100AC88" w14:textId="77777777" w:rsidR="006C0038" w:rsidRDefault="00515B9E">
      <w:pPr>
        <w:ind w:left="-5" w:right="4938"/>
      </w:pPr>
      <w:r>
        <w:t xml:space="preserve">University of Illinois at Chicago.  Chicago, Illinois </w:t>
      </w:r>
    </w:p>
    <w:p w14:paraId="11E78259" w14:textId="77777777" w:rsidR="008E2F65" w:rsidRDefault="00515B9E">
      <w:pPr>
        <w:ind w:left="-5" w:right="4938"/>
      </w:pPr>
      <w:r>
        <w:t xml:space="preserve">Master of Public Health. 1987.   </w:t>
      </w:r>
    </w:p>
    <w:p w14:paraId="798058DC" w14:textId="77777777" w:rsidR="008E2F65" w:rsidRDefault="00515B9E">
      <w:pPr>
        <w:spacing w:after="0" w:line="259" w:lineRule="auto"/>
        <w:ind w:left="0" w:firstLine="0"/>
      </w:pPr>
      <w:r>
        <w:t xml:space="preserve"> </w:t>
      </w:r>
    </w:p>
    <w:p w14:paraId="4BDDF508" w14:textId="77777777" w:rsidR="008E2F65" w:rsidRDefault="00515B9E">
      <w:pPr>
        <w:ind w:left="-5"/>
      </w:pPr>
      <w:r>
        <w:t xml:space="preserve">Cook County Hospital Residency, Chicago, Illinois </w:t>
      </w:r>
    </w:p>
    <w:p w14:paraId="1D0E14F1" w14:textId="77777777" w:rsidR="008E2F65" w:rsidRDefault="00515B9E">
      <w:pPr>
        <w:ind w:left="-5"/>
      </w:pPr>
      <w:r>
        <w:t xml:space="preserve">Specialization: Internal Medicine &amp; Preventive/Occupational Medicine, 1983-1987 </w:t>
      </w:r>
    </w:p>
    <w:p w14:paraId="40461DA5" w14:textId="77777777" w:rsidR="008E2F65" w:rsidRDefault="00515B9E">
      <w:pPr>
        <w:spacing w:after="0" w:line="259" w:lineRule="auto"/>
        <w:ind w:left="0" w:firstLine="0"/>
      </w:pPr>
      <w:r>
        <w:t xml:space="preserve"> </w:t>
      </w:r>
    </w:p>
    <w:p w14:paraId="5CEC1057" w14:textId="77777777" w:rsidR="008E2F65" w:rsidRDefault="00515B9E">
      <w:pPr>
        <w:pStyle w:val="Heading1"/>
        <w:ind w:left="-5"/>
      </w:pPr>
      <w:r>
        <w:t xml:space="preserve">Medical Board Certifications </w:t>
      </w:r>
      <w:r w:rsidR="006C0038">
        <w:t>and Licensure</w:t>
      </w:r>
    </w:p>
    <w:p w14:paraId="673BCBCB" w14:textId="77777777" w:rsidR="008E2F65" w:rsidRDefault="00515B9E">
      <w:pPr>
        <w:ind w:left="-5"/>
      </w:pPr>
      <w:r>
        <w:t xml:space="preserve">Diplomate, American Board of Internal Medicine, 1988 </w:t>
      </w:r>
    </w:p>
    <w:p w14:paraId="7C06240D" w14:textId="77777777" w:rsidR="008E2F65" w:rsidRDefault="00515B9E">
      <w:pPr>
        <w:ind w:left="-5"/>
      </w:pPr>
      <w:r>
        <w:t xml:space="preserve">Diplomate, American Board of Preventive Medicine (Occupational Medicine), 1991 </w:t>
      </w:r>
    </w:p>
    <w:p w14:paraId="12A209DA" w14:textId="77777777" w:rsidR="008E2F65" w:rsidRDefault="00515B9E">
      <w:pPr>
        <w:ind w:left="-5"/>
      </w:pPr>
      <w:r>
        <w:t xml:space="preserve">State of Illinois, Physician and Surgeon, </w:t>
      </w:r>
      <w:r w:rsidR="006C0038">
        <w:t xml:space="preserve">License </w:t>
      </w:r>
      <w:r>
        <w:t xml:space="preserve">#036-070836 </w:t>
      </w:r>
    </w:p>
    <w:p w14:paraId="6D609EE0" w14:textId="77777777" w:rsidR="008E2F65" w:rsidRDefault="00515B9E">
      <w:pPr>
        <w:spacing w:after="0" w:line="259" w:lineRule="auto"/>
        <w:ind w:left="0" w:firstLine="0"/>
      </w:pPr>
      <w:r>
        <w:t xml:space="preserve"> </w:t>
      </w:r>
    </w:p>
    <w:p w14:paraId="2EBBD76F" w14:textId="77777777" w:rsidR="008E2F65" w:rsidRDefault="00515B9E">
      <w:pPr>
        <w:spacing w:after="0" w:line="259" w:lineRule="auto"/>
        <w:ind w:left="-5"/>
      </w:pPr>
      <w:r>
        <w:rPr>
          <w:b/>
        </w:rPr>
        <w:t xml:space="preserve">Hospital Affiliations </w:t>
      </w:r>
    </w:p>
    <w:p w14:paraId="77449211" w14:textId="77777777" w:rsidR="008E2F65" w:rsidRDefault="00515B9E">
      <w:pPr>
        <w:ind w:left="-5"/>
      </w:pPr>
      <w:r>
        <w:t xml:space="preserve">University of Illinois Health and Health Sciences, 1740 W.  Taylor Street, Chicago, Illinois </w:t>
      </w:r>
    </w:p>
    <w:p w14:paraId="1CA480BA" w14:textId="77777777" w:rsidR="008E2F65" w:rsidRDefault="00515B9E">
      <w:pPr>
        <w:spacing w:after="0" w:line="259" w:lineRule="auto"/>
        <w:ind w:left="0" w:firstLine="0"/>
      </w:pPr>
      <w:r>
        <w:rPr>
          <w:b/>
        </w:rPr>
        <w:t xml:space="preserve"> </w:t>
      </w:r>
    </w:p>
    <w:p w14:paraId="6DEB1E6F" w14:textId="77777777" w:rsidR="008E2F65" w:rsidRDefault="00515B9E">
      <w:pPr>
        <w:pStyle w:val="Heading1"/>
        <w:ind w:left="-5"/>
      </w:pPr>
      <w:r>
        <w:t xml:space="preserve">Honors and Awards </w:t>
      </w:r>
    </w:p>
    <w:p w14:paraId="6FFB715F" w14:textId="77777777" w:rsidR="008E2F65" w:rsidRDefault="00515B9E">
      <w:pPr>
        <w:ind w:left="-5"/>
      </w:pPr>
      <w:r>
        <w:t xml:space="preserve">Bachelor of Science with honors, Michigan State University, 1977 </w:t>
      </w:r>
    </w:p>
    <w:p w14:paraId="1C393CD4" w14:textId="77777777" w:rsidR="008E2F65" w:rsidRDefault="00515B9E">
      <w:pPr>
        <w:ind w:left="-5"/>
      </w:pPr>
      <w:proofErr w:type="spellStart"/>
      <w:r>
        <w:t>Stetler</w:t>
      </w:r>
      <w:proofErr w:type="spellEnd"/>
      <w:r>
        <w:t xml:space="preserve"> Fellow (for women in science), 1993-4 </w:t>
      </w:r>
    </w:p>
    <w:p w14:paraId="5ADF5978" w14:textId="77777777" w:rsidR="008E2F65" w:rsidRDefault="00515B9E">
      <w:pPr>
        <w:ind w:left="-5"/>
      </w:pPr>
      <w:r>
        <w:t xml:space="preserve">Agency for Toxic Substances and Disease Registry Fellow, 1994-6 </w:t>
      </w:r>
    </w:p>
    <w:p w14:paraId="4578433C" w14:textId="77777777" w:rsidR="008E2F65" w:rsidRDefault="00515B9E">
      <w:pPr>
        <w:ind w:left="-5"/>
      </w:pPr>
      <w:r>
        <w:t xml:space="preserve">Fulbright Senior Specialist, 2005-2009 </w:t>
      </w:r>
    </w:p>
    <w:p w14:paraId="31B82B31" w14:textId="77777777" w:rsidR="006C0038" w:rsidRDefault="00515B9E">
      <w:pPr>
        <w:ind w:left="-5" w:right="3414"/>
      </w:pPr>
      <w:r>
        <w:t xml:space="preserve">Delta Omega Public Health Honor Society, Lambda Chapter 2007- </w:t>
      </w:r>
    </w:p>
    <w:p w14:paraId="015DBAD7" w14:textId="77777777" w:rsidR="008E2F65" w:rsidRDefault="00515B9E">
      <w:pPr>
        <w:ind w:left="-5" w:right="3414"/>
      </w:pPr>
      <w:proofErr w:type="spellStart"/>
      <w:r>
        <w:t>Dozor</w:t>
      </w:r>
      <w:proofErr w:type="spellEnd"/>
      <w:r>
        <w:t xml:space="preserve"> Award at Ben Gurion University, Beer Sheva, Israel 2016 </w:t>
      </w:r>
    </w:p>
    <w:p w14:paraId="03D57AE3" w14:textId="77777777" w:rsidR="008E2F65" w:rsidRDefault="00515B9E">
      <w:pPr>
        <w:spacing w:after="0" w:line="259" w:lineRule="auto"/>
        <w:ind w:left="0" w:firstLine="0"/>
      </w:pPr>
      <w:r>
        <w:t xml:space="preserve"> </w:t>
      </w:r>
    </w:p>
    <w:p w14:paraId="2FD81375" w14:textId="77777777" w:rsidR="008E2F65" w:rsidRDefault="00515B9E">
      <w:pPr>
        <w:pStyle w:val="Heading1"/>
        <w:ind w:left="-5"/>
      </w:pPr>
      <w:r>
        <w:t xml:space="preserve">Academic Appointments </w:t>
      </w:r>
    </w:p>
    <w:p w14:paraId="0F6F4F4C" w14:textId="5F1A8C5C" w:rsidR="008E2F65" w:rsidRDefault="389C9CDA">
      <w:pPr>
        <w:tabs>
          <w:tab w:val="center" w:pos="4241"/>
        </w:tabs>
        <w:ind w:left="-15" w:firstLine="0"/>
      </w:pPr>
      <w:r>
        <w:t>1991-</w:t>
      </w:r>
      <w:proofErr w:type="gramStart"/>
      <w:r>
        <w:t xml:space="preserve">1994  </w:t>
      </w:r>
      <w:r w:rsidR="00515B9E">
        <w:tab/>
      </w:r>
      <w:proofErr w:type="gramEnd"/>
      <w:r>
        <w:t xml:space="preserve">Assistant Professor (tenure track), UIC Department of Medicine </w:t>
      </w:r>
    </w:p>
    <w:p w14:paraId="3C41DE5B" w14:textId="77777777" w:rsidR="008E2F65" w:rsidRDefault="00515B9E">
      <w:pPr>
        <w:tabs>
          <w:tab w:val="center" w:pos="3951"/>
        </w:tabs>
        <w:ind w:left="-15" w:firstLine="0"/>
      </w:pPr>
      <w:r>
        <w:t>1992-</w:t>
      </w:r>
      <w:proofErr w:type="gramStart"/>
      <w:r>
        <w:t xml:space="preserve">1995  </w:t>
      </w:r>
      <w:r>
        <w:tab/>
      </w:r>
      <w:proofErr w:type="gramEnd"/>
      <w:r>
        <w:t xml:space="preserve">Adjunct Assistant Professor, UIC School of Public Health </w:t>
      </w:r>
    </w:p>
    <w:p w14:paraId="45FC0CAE" w14:textId="77777777" w:rsidR="008E2F65" w:rsidRDefault="00515B9E">
      <w:pPr>
        <w:tabs>
          <w:tab w:val="center" w:pos="1080"/>
          <w:tab w:val="center" w:pos="3739"/>
        </w:tabs>
        <w:ind w:left="-15" w:firstLine="0"/>
      </w:pPr>
      <w:r>
        <w:t xml:space="preserve">1994- </w:t>
      </w:r>
      <w:r>
        <w:tab/>
        <w:t xml:space="preserve"> </w:t>
      </w:r>
      <w:r>
        <w:tab/>
        <w:t xml:space="preserve">Adjunct Assistant Professor, UIC College of Nursing </w:t>
      </w:r>
    </w:p>
    <w:p w14:paraId="717F599B" w14:textId="77777777" w:rsidR="008E2F65" w:rsidRDefault="00515B9E">
      <w:pPr>
        <w:tabs>
          <w:tab w:val="center" w:pos="4044"/>
        </w:tabs>
        <w:ind w:left="-15" w:firstLine="0"/>
      </w:pPr>
      <w:r>
        <w:t>1995-</w:t>
      </w:r>
      <w:proofErr w:type="gramStart"/>
      <w:r>
        <w:t xml:space="preserve">2000  </w:t>
      </w:r>
      <w:r>
        <w:tab/>
      </w:r>
      <w:proofErr w:type="gramEnd"/>
      <w:r>
        <w:t xml:space="preserve">Research Assistant Professor, UIC School of Public Health </w:t>
      </w:r>
    </w:p>
    <w:p w14:paraId="3D9D8CD0" w14:textId="77777777" w:rsidR="008E2F65" w:rsidRDefault="00515B9E">
      <w:pPr>
        <w:tabs>
          <w:tab w:val="center" w:pos="4422"/>
        </w:tabs>
        <w:ind w:left="-15" w:firstLine="0"/>
      </w:pPr>
      <w:r>
        <w:t>1995-</w:t>
      </w:r>
      <w:proofErr w:type="gramStart"/>
      <w:r>
        <w:t xml:space="preserve">1998  </w:t>
      </w:r>
      <w:r>
        <w:tab/>
      </w:r>
      <w:proofErr w:type="gramEnd"/>
      <w:r>
        <w:t xml:space="preserve">Assistant Professor, UIC College of Medicine, Emergency Medicine </w:t>
      </w:r>
    </w:p>
    <w:p w14:paraId="602FEAFE" w14:textId="77777777" w:rsidR="008E2F65" w:rsidRDefault="00515B9E">
      <w:pPr>
        <w:tabs>
          <w:tab w:val="center" w:pos="4072"/>
        </w:tabs>
        <w:ind w:left="-15" w:firstLine="0"/>
      </w:pPr>
      <w:r>
        <w:t>1998-</w:t>
      </w:r>
      <w:proofErr w:type="gramStart"/>
      <w:r>
        <w:t xml:space="preserve">2000  </w:t>
      </w:r>
      <w:r>
        <w:tab/>
      </w:r>
      <w:proofErr w:type="gramEnd"/>
      <w:r>
        <w:t xml:space="preserve">Research Associate Professor, UIC School of Public Health </w:t>
      </w:r>
    </w:p>
    <w:p w14:paraId="2956ED8A" w14:textId="77777777" w:rsidR="008E2F65" w:rsidRDefault="00515B9E">
      <w:pPr>
        <w:tabs>
          <w:tab w:val="center" w:pos="1080"/>
          <w:tab w:val="center" w:pos="5119"/>
        </w:tabs>
        <w:ind w:left="-15" w:firstLine="0"/>
      </w:pPr>
      <w:r>
        <w:t xml:space="preserve">1998- </w:t>
      </w:r>
      <w:r>
        <w:tab/>
        <w:t xml:space="preserve"> </w:t>
      </w:r>
      <w:r>
        <w:tab/>
        <w:t xml:space="preserve">Associate Professor of Emergency Medicine (with tenure), UIC College of Medicine </w:t>
      </w:r>
    </w:p>
    <w:p w14:paraId="06E383C1" w14:textId="77777777" w:rsidR="008E2F65" w:rsidRDefault="00515B9E">
      <w:pPr>
        <w:tabs>
          <w:tab w:val="center" w:pos="4202"/>
        </w:tabs>
        <w:ind w:left="-15" w:firstLine="0"/>
      </w:pPr>
      <w:r>
        <w:t>2000-</w:t>
      </w:r>
      <w:proofErr w:type="gramStart"/>
      <w:r>
        <w:t xml:space="preserve">2008  </w:t>
      </w:r>
      <w:r>
        <w:tab/>
      </w:r>
      <w:proofErr w:type="gramEnd"/>
      <w:r>
        <w:t xml:space="preserve">Associate Professor (with tenure), UIC School of Public Health </w:t>
      </w:r>
    </w:p>
    <w:p w14:paraId="61423490" w14:textId="77777777" w:rsidR="008E2F65" w:rsidRDefault="00515B9E">
      <w:pPr>
        <w:tabs>
          <w:tab w:val="center" w:pos="1080"/>
          <w:tab w:val="center" w:pos="3740"/>
        </w:tabs>
        <w:ind w:left="-15" w:firstLine="0"/>
      </w:pPr>
      <w:r>
        <w:t xml:space="preserve">2008- </w:t>
      </w:r>
      <w:r>
        <w:tab/>
        <w:t xml:space="preserve"> </w:t>
      </w:r>
      <w:r>
        <w:tab/>
        <w:t xml:space="preserve">Professor (with tenure), UIC School of Public Health </w:t>
      </w:r>
    </w:p>
    <w:p w14:paraId="43E77405" w14:textId="77777777" w:rsidR="008E2F65" w:rsidRDefault="00515B9E">
      <w:pPr>
        <w:spacing w:after="0" w:line="259" w:lineRule="auto"/>
        <w:ind w:left="0" w:firstLine="0"/>
      </w:pPr>
      <w:r>
        <w:rPr>
          <w:sz w:val="22"/>
        </w:rPr>
        <w:t xml:space="preserve"> </w:t>
      </w:r>
    </w:p>
    <w:p w14:paraId="215AB963" w14:textId="77777777" w:rsidR="008E2F65" w:rsidRDefault="00515B9E">
      <w:pPr>
        <w:pStyle w:val="Heading1"/>
        <w:ind w:left="-5"/>
      </w:pPr>
      <w:r>
        <w:lastRenderedPageBreak/>
        <w:t>Other Professional History</w:t>
      </w:r>
      <w:r>
        <w:rPr>
          <w:b w:val="0"/>
        </w:rPr>
        <w:t xml:space="preserve"> </w:t>
      </w:r>
    </w:p>
    <w:p w14:paraId="3086CF13" w14:textId="4A7E0985" w:rsidR="008E2F65" w:rsidRDefault="389C9CDA">
      <w:pPr>
        <w:tabs>
          <w:tab w:val="center" w:pos="4195"/>
        </w:tabs>
        <w:ind w:left="-15" w:firstLine="0"/>
      </w:pPr>
      <w:r>
        <w:t>1980-</w:t>
      </w:r>
      <w:proofErr w:type="gramStart"/>
      <w:r>
        <w:t xml:space="preserve">1982  </w:t>
      </w:r>
      <w:r w:rsidR="00515B9E">
        <w:tab/>
      </w:r>
      <w:proofErr w:type="gramEnd"/>
      <w:r>
        <w:t xml:space="preserve">Echocardiography Technician. Hadassah Hospital.  Jerusalem </w:t>
      </w:r>
    </w:p>
    <w:p w14:paraId="6287DBA2" w14:textId="46E8DF52" w:rsidR="008E2F65" w:rsidRDefault="389C9CDA">
      <w:pPr>
        <w:ind w:left="1425" w:hanging="1440"/>
      </w:pPr>
      <w:r>
        <w:t>1983-</w:t>
      </w:r>
      <w:proofErr w:type="gramStart"/>
      <w:r>
        <w:t xml:space="preserve">1987  </w:t>
      </w:r>
      <w:r w:rsidR="00515B9E">
        <w:tab/>
      </w:r>
      <w:proofErr w:type="gramEnd"/>
      <w:r>
        <w:t>Medical Resident, Combined Internal Medicine/Occupational Medicine, Cook County Hospital,</w:t>
      </w:r>
    </w:p>
    <w:p w14:paraId="3EC2EA03" w14:textId="3C5F5160" w:rsidR="008E2F65" w:rsidRDefault="389C9CDA" w:rsidP="389C9CDA">
      <w:pPr>
        <w:ind w:left="1425" w:firstLine="0"/>
      </w:pPr>
      <w:r>
        <w:t xml:space="preserve">Chicago, Illinois </w:t>
      </w:r>
    </w:p>
    <w:p w14:paraId="56985453" w14:textId="77777777" w:rsidR="008E2F65" w:rsidRDefault="00515B9E">
      <w:pPr>
        <w:tabs>
          <w:tab w:val="center" w:pos="4244"/>
        </w:tabs>
        <w:ind w:left="-15" w:firstLine="0"/>
      </w:pPr>
      <w:r>
        <w:t>1988-</w:t>
      </w:r>
      <w:proofErr w:type="gramStart"/>
      <w:r>
        <w:t xml:space="preserve">1991  </w:t>
      </w:r>
      <w:r>
        <w:tab/>
      </w:r>
      <w:proofErr w:type="gramEnd"/>
      <w:r>
        <w:t xml:space="preserve">Chief Physician, Greater Cincinnati Occupational Health Center </w:t>
      </w:r>
    </w:p>
    <w:p w14:paraId="2CE7C8D3" w14:textId="77777777" w:rsidR="008E2F65" w:rsidRDefault="00515B9E">
      <w:pPr>
        <w:tabs>
          <w:tab w:val="center" w:pos="4083"/>
        </w:tabs>
        <w:ind w:left="-15" w:firstLine="0"/>
      </w:pPr>
      <w:r>
        <w:t>1988-</w:t>
      </w:r>
      <w:proofErr w:type="gramStart"/>
      <w:r>
        <w:t xml:space="preserve">1991  </w:t>
      </w:r>
      <w:r>
        <w:tab/>
      </w:r>
      <w:proofErr w:type="gramEnd"/>
      <w:r>
        <w:t xml:space="preserve">Adjunct Assistant Clinical Professor, University of Cincinnati </w:t>
      </w:r>
    </w:p>
    <w:p w14:paraId="531003DE" w14:textId="77777777" w:rsidR="006C0038" w:rsidRDefault="00515B9E">
      <w:pPr>
        <w:ind w:left="-5" w:right="1308"/>
      </w:pPr>
      <w:r>
        <w:t>1991-</w:t>
      </w:r>
      <w:proofErr w:type="gramStart"/>
      <w:r>
        <w:t xml:space="preserve">1995  </w:t>
      </w:r>
      <w:r>
        <w:tab/>
      </w:r>
      <w:proofErr w:type="gramEnd"/>
      <w:r>
        <w:t xml:space="preserve">Attending Physician, UIC College of Medicine, Department of Medicine </w:t>
      </w:r>
    </w:p>
    <w:p w14:paraId="287144D9" w14:textId="77777777" w:rsidR="008E2F65" w:rsidRDefault="00515B9E">
      <w:pPr>
        <w:ind w:left="-5" w:right="1308"/>
      </w:pPr>
      <w:r>
        <w:t xml:space="preserve"> </w:t>
      </w:r>
      <w:r>
        <w:tab/>
        <w:t xml:space="preserve"> </w:t>
      </w:r>
      <w:r w:rsidR="006C0038">
        <w:t xml:space="preserve">  </w:t>
      </w:r>
      <w:r>
        <w:tab/>
        <w:t>(</w:t>
      </w:r>
      <w:proofErr w:type="gramStart"/>
      <w:r>
        <w:t>provided</w:t>
      </w:r>
      <w:proofErr w:type="gramEnd"/>
      <w:r>
        <w:t xml:space="preserve"> clinical care in Internal Medicine and Occupational Medicine) </w:t>
      </w:r>
    </w:p>
    <w:p w14:paraId="1C6B1393" w14:textId="77777777" w:rsidR="008E2F65" w:rsidRDefault="00515B9E">
      <w:pPr>
        <w:tabs>
          <w:tab w:val="center" w:pos="4462"/>
        </w:tabs>
        <w:ind w:left="-15" w:firstLine="0"/>
      </w:pPr>
      <w:r>
        <w:t>1995-</w:t>
      </w:r>
      <w:proofErr w:type="gramStart"/>
      <w:r>
        <w:t xml:space="preserve">2000  </w:t>
      </w:r>
      <w:r>
        <w:tab/>
      </w:r>
      <w:proofErr w:type="gramEnd"/>
      <w:r>
        <w:t xml:space="preserve">Attending Physician, UIC-COM, Department of Emergency Medicine </w:t>
      </w:r>
    </w:p>
    <w:p w14:paraId="52DAA09A" w14:textId="77777777" w:rsidR="008E2F65" w:rsidRDefault="00515B9E">
      <w:pPr>
        <w:tabs>
          <w:tab w:val="center" w:pos="3494"/>
        </w:tabs>
        <w:ind w:left="-15" w:firstLine="0"/>
      </w:pPr>
      <w:r>
        <w:t>1995-</w:t>
      </w:r>
      <w:proofErr w:type="gramStart"/>
      <w:r>
        <w:t xml:space="preserve">2000  </w:t>
      </w:r>
      <w:r>
        <w:tab/>
      </w:r>
      <w:proofErr w:type="gramEnd"/>
      <w:r>
        <w:t xml:space="preserve">Medical Director, UIC Workers Comp Program </w:t>
      </w:r>
    </w:p>
    <w:p w14:paraId="2850289C" w14:textId="77777777" w:rsidR="008E2F65" w:rsidRDefault="00515B9E">
      <w:pPr>
        <w:tabs>
          <w:tab w:val="center" w:pos="3352"/>
        </w:tabs>
        <w:ind w:left="-15" w:firstLine="0"/>
      </w:pPr>
      <w:r>
        <w:t>1998-</w:t>
      </w:r>
      <w:proofErr w:type="gramStart"/>
      <w:r>
        <w:t xml:space="preserve">2004  </w:t>
      </w:r>
      <w:r>
        <w:tab/>
      </w:r>
      <w:proofErr w:type="gramEnd"/>
      <w:r>
        <w:t xml:space="preserve">Director, Occupational Medicine Residency </w:t>
      </w:r>
    </w:p>
    <w:p w14:paraId="2632BB65" w14:textId="77777777" w:rsidR="008E2F65" w:rsidRDefault="00515B9E">
      <w:pPr>
        <w:tabs>
          <w:tab w:val="center" w:pos="1080"/>
          <w:tab w:val="center" w:pos="3591"/>
        </w:tabs>
        <w:ind w:left="-15" w:firstLine="0"/>
      </w:pPr>
      <w:r>
        <w:t xml:space="preserve">2000- </w:t>
      </w:r>
      <w:r>
        <w:tab/>
        <w:t xml:space="preserve"> </w:t>
      </w:r>
      <w:r>
        <w:tab/>
        <w:t xml:space="preserve">Professor (tenured), UIC School of Public Health </w:t>
      </w:r>
    </w:p>
    <w:p w14:paraId="034BD98D" w14:textId="77777777" w:rsidR="008E2F65" w:rsidRDefault="00515B9E">
      <w:pPr>
        <w:tabs>
          <w:tab w:val="center" w:pos="1080"/>
          <w:tab w:val="center" w:pos="4506"/>
        </w:tabs>
        <w:ind w:left="-15" w:firstLine="0"/>
      </w:pPr>
      <w:r>
        <w:t xml:space="preserve">2000- </w:t>
      </w:r>
      <w:r>
        <w:tab/>
        <w:t xml:space="preserve"> </w:t>
      </w:r>
      <w:r>
        <w:tab/>
        <w:t xml:space="preserve">Departmental Affiliate, UIC COM Department of Emergency Medicine </w:t>
      </w:r>
    </w:p>
    <w:p w14:paraId="0FE5B11F" w14:textId="77777777" w:rsidR="008E2F65" w:rsidRDefault="00515B9E">
      <w:pPr>
        <w:ind w:left="1450"/>
      </w:pPr>
      <w:r>
        <w:t xml:space="preserve">provide clinical care (urgent care) to </w:t>
      </w:r>
      <w:proofErr w:type="gramStart"/>
      <w:r>
        <w:t>general public</w:t>
      </w:r>
      <w:proofErr w:type="gramEnd"/>
      <w:r>
        <w:t xml:space="preserve"> and employees at O’Hare Airport </w:t>
      </w:r>
    </w:p>
    <w:p w14:paraId="79C89CE5" w14:textId="77777777" w:rsidR="008E2F65" w:rsidRDefault="00515B9E">
      <w:pPr>
        <w:tabs>
          <w:tab w:val="center" w:pos="5090"/>
        </w:tabs>
        <w:ind w:left="-15" w:firstLine="0"/>
      </w:pPr>
      <w:r>
        <w:t>2008-</w:t>
      </w:r>
      <w:proofErr w:type="gramStart"/>
      <w:r>
        <w:t xml:space="preserve">2009  </w:t>
      </w:r>
      <w:r>
        <w:tab/>
      </w:r>
      <w:proofErr w:type="gramEnd"/>
      <w:r>
        <w:t xml:space="preserve">Interim Director, Division of Environmental and Occupational Health Sciences, UIC </w:t>
      </w:r>
    </w:p>
    <w:p w14:paraId="2037FB99" w14:textId="77777777" w:rsidR="008E2F65" w:rsidRDefault="00515B9E">
      <w:pPr>
        <w:tabs>
          <w:tab w:val="center" w:pos="1080"/>
          <w:tab w:val="center" w:pos="2473"/>
        </w:tabs>
        <w:ind w:left="-15" w:firstLine="0"/>
      </w:pPr>
      <w:r>
        <w:t xml:space="preserve"> </w:t>
      </w:r>
      <w:r>
        <w:tab/>
        <w:t xml:space="preserve"> </w:t>
      </w:r>
      <w:r>
        <w:tab/>
        <w:t xml:space="preserve">School of Public Health </w:t>
      </w:r>
    </w:p>
    <w:p w14:paraId="1EBBE08B" w14:textId="77777777" w:rsidR="008E2F65" w:rsidRDefault="00515B9E">
      <w:pPr>
        <w:tabs>
          <w:tab w:val="center" w:pos="5199"/>
        </w:tabs>
        <w:ind w:left="-15" w:firstLine="0"/>
      </w:pPr>
      <w:r>
        <w:t>2009-</w:t>
      </w:r>
      <w:proofErr w:type="gramStart"/>
      <w:r>
        <w:t xml:space="preserve">2015  </w:t>
      </w:r>
      <w:r>
        <w:tab/>
      </w:r>
      <w:proofErr w:type="gramEnd"/>
      <w:r>
        <w:t xml:space="preserve">Director, Division of Environmental and Occupational Health Sciences, UIC School of  </w:t>
      </w:r>
    </w:p>
    <w:p w14:paraId="28A204AC" w14:textId="77777777" w:rsidR="008E2F65" w:rsidRDefault="00515B9E">
      <w:pPr>
        <w:tabs>
          <w:tab w:val="center" w:pos="1080"/>
          <w:tab w:val="center" w:pos="2028"/>
        </w:tabs>
        <w:ind w:left="-15" w:firstLine="0"/>
      </w:pPr>
      <w:r>
        <w:t xml:space="preserve"> </w:t>
      </w:r>
      <w:r>
        <w:tab/>
        <w:t xml:space="preserve"> </w:t>
      </w:r>
      <w:r>
        <w:tab/>
        <w:t xml:space="preserve">Public Health </w:t>
      </w:r>
    </w:p>
    <w:p w14:paraId="6A99FB98" w14:textId="77777777" w:rsidR="008E2F65" w:rsidRDefault="006C0038">
      <w:pPr>
        <w:tabs>
          <w:tab w:val="right" w:pos="9895"/>
        </w:tabs>
        <w:ind w:left="-15" w:firstLine="0"/>
      </w:pPr>
      <w:r>
        <w:t xml:space="preserve">2011-2015         </w:t>
      </w:r>
      <w:r w:rsidR="00515B9E">
        <w:t xml:space="preserve">Director, Great Lakes Centers for Occupational Safety and Health, UIC School of Public Health </w:t>
      </w:r>
    </w:p>
    <w:p w14:paraId="3055F081" w14:textId="77777777" w:rsidR="008E2F65" w:rsidRDefault="00594F94">
      <w:pPr>
        <w:ind w:left="1425" w:hanging="1440"/>
      </w:pPr>
      <w:r>
        <w:t xml:space="preserve">2009- </w:t>
      </w:r>
      <w:r>
        <w:tab/>
      </w:r>
      <w:r w:rsidR="00515B9E">
        <w:t xml:space="preserve">Director, World Health Organization Collaborating Center in Occupational and Environmental </w:t>
      </w:r>
      <w:r w:rsidR="006C0038">
        <w:t xml:space="preserve">  </w:t>
      </w:r>
      <w:r w:rsidR="00515B9E">
        <w:t xml:space="preserve">Health </w:t>
      </w:r>
    </w:p>
    <w:p w14:paraId="6BF8491F" w14:textId="77777777" w:rsidR="008B3D0D" w:rsidRDefault="008B3D0D">
      <w:pPr>
        <w:tabs>
          <w:tab w:val="center" w:pos="1080"/>
          <w:tab w:val="center" w:pos="3995"/>
        </w:tabs>
        <w:ind w:left="-15" w:firstLine="0"/>
      </w:pPr>
      <w:r>
        <w:t>2016-2018</w:t>
      </w:r>
      <w:r>
        <w:tab/>
        <w:t xml:space="preserve"> </w:t>
      </w:r>
      <w:r>
        <w:tab/>
      </w:r>
      <w:r w:rsidR="00515B9E">
        <w:t>Director of Graduate Studies, UIC School of Public Health</w:t>
      </w:r>
    </w:p>
    <w:p w14:paraId="2F1A164F" w14:textId="77777777" w:rsidR="008B3D0D" w:rsidRDefault="008B3D0D">
      <w:pPr>
        <w:tabs>
          <w:tab w:val="center" w:pos="1080"/>
          <w:tab w:val="center" w:pos="3995"/>
        </w:tabs>
        <w:ind w:left="-15" w:firstLine="0"/>
      </w:pPr>
      <w:r>
        <w:t>2018-</w:t>
      </w:r>
      <w:r>
        <w:tab/>
        <w:t xml:space="preserve">       </w:t>
      </w:r>
      <w:r w:rsidR="006C0038">
        <w:t xml:space="preserve">          </w:t>
      </w:r>
      <w:r>
        <w:t xml:space="preserve">Senior Associate Dean, UIC School of Public Health      </w:t>
      </w:r>
    </w:p>
    <w:p w14:paraId="16D6ABD8" w14:textId="77777777" w:rsidR="008E2F65" w:rsidRDefault="008E2F65">
      <w:pPr>
        <w:spacing w:after="0" w:line="259" w:lineRule="auto"/>
        <w:ind w:left="0" w:firstLine="0"/>
      </w:pPr>
    </w:p>
    <w:p w14:paraId="448B3A76" w14:textId="77777777" w:rsidR="008E2F65" w:rsidRDefault="00515B9E">
      <w:pPr>
        <w:pStyle w:val="Heading1"/>
        <w:ind w:left="-5"/>
      </w:pPr>
      <w:r>
        <w:t>Invited Colloquia</w:t>
      </w:r>
      <w:r>
        <w:rPr>
          <w:b w:val="0"/>
        </w:rPr>
        <w:t xml:space="preserve"> </w:t>
      </w:r>
    </w:p>
    <w:tbl>
      <w:tblPr>
        <w:tblStyle w:val="TableGrid1"/>
        <w:tblW w:w="9749" w:type="dxa"/>
        <w:tblInd w:w="90" w:type="dxa"/>
        <w:tblLook w:val="04A0" w:firstRow="1" w:lastRow="0" w:firstColumn="1" w:lastColumn="0" w:noHBand="0" w:noVBand="1"/>
      </w:tblPr>
      <w:tblGrid>
        <w:gridCol w:w="1337"/>
        <w:gridCol w:w="8280"/>
        <w:gridCol w:w="132"/>
      </w:tblGrid>
      <w:tr w:rsidR="008E2F65" w14:paraId="3D740A14" w14:textId="77777777" w:rsidTr="4B257D87">
        <w:trPr>
          <w:gridAfter w:val="1"/>
          <w:wAfter w:w="132" w:type="dxa"/>
          <w:trHeight w:val="226"/>
        </w:trPr>
        <w:tc>
          <w:tcPr>
            <w:tcW w:w="1337" w:type="dxa"/>
            <w:tcBorders>
              <w:top w:val="nil"/>
              <w:left w:val="nil"/>
              <w:bottom w:val="nil"/>
              <w:right w:val="nil"/>
            </w:tcBorders>
          </w:tcPr>
          <w:p w14:paraId="2C4E952A" w14:textId="77777777" w:rsidR="008E2F65" w:rsidRDefault="00515B9E">
            <w:pPr>
              <w:spacing w:after="0" w:line="259" w:lineRule="auto"/>
              <w:ind w:left="0" w:firstLine="0"/>
            </w:pPr>
            <w:r>
              <w:t xml:space="preserve">4/1992 </w:t>
            </w:r>
          </w:p>
        </w:tc>
        <w:tc>
          <w:tcPr>
            <w:tcW w:w="8280" w:type="dxa"/>
            <w:tcBorders>
              <w:top w:val="nil"/>
              <w:left w:val="nil"/>
              <w:bottom w:val="nil"/>
              <w:right w:val="nil"/>
            </w:tcBorders>
          </w:tcPr>
          <w:p w14:paraId="5DBD2CFF" w14:textId="77777777" w:rsidR="008E2F65" w:rsidRDefault="00515B9E">
            <w:pPr>
              <w:spacing w:after="0" w:line="259" w:lineRule="auto"/>
              <w:ind w:left="0" w:firstLine="0"/>
            </w:pPr>
            <w:r>
              <w:t xml:space="preserve">Invited moderator.  “My Work Makes Me Sick.” Chicago Medical Society </w:t>
            </w:r>
          </w:p>
        </w:tc>
      </w:tr>
      <w:tr w:rsidR="008E2F65" w14:paraId="4A34C37E" w14:textId="77777777" w:rsidTr="4B257D87">
        <w:trPr>
          <w:gridAfter w:val="1"/>
          <w:wAfter w:w="132" w:type="dxa"/>
          <w:trHeight w:val="230"/>
        </w:trPr>
        <w:tc>
          <w:tcPr>
            <w:tcW w:w="1337" w:type="dxa"/>
            <w:tcBorders>
              <w:top w:val="nil"/>
              <w:left w:val="nil"/>
              <w:bottom w:val="nil"/>
              <w:right w:val="nil"/>
            </w:tcBorders>
          </w:tcPr>
          <w:p w14:paraId="27B37A22" w14:textId="77777777" w:rsidR="008E2F65" w:rsidRDefault="00515B9E">
            <w:pPr>
              <w:spacing w:after="0" w:line="259" w:lineRule="auto"/>
              <w:ind w:left="0" w:firstLine="0"/>
            </w:pPr>
            <w:r>
              <w:t xml:space="preserve">4/1992 </w:t>
            </w:r>
          </w:p>
        </w:tc>
        <w:tc>
          <w:tcPr>
            <w:tcW w:w="8280" w:type="dxa"/>
            <w:tcBorders>
              <w:top w:val="nil"/>
              <w:left w:val="nil"/>
              <w:bottom w:val="nil"/>
              <w:right w:val="nil"/>
            </w:tcBorders>
          </w:tcPr>
          <w:p w14:paraId="2B612E2A" w14:textId="77777777" w:rsidR="008E2F65" w:rsidRDefault="00515B9E">
            <w:pPr>
              <w:spacing w:after="0" w:line="259" w:lineRule="auto"/>
              <w:ind w:left="0" w:firstLine="0"/>
            </w:pPr>
            <w:r>
              <w:t xml:space="preserve">Invited speaker.  “Occupational Cumulative Trauma Disorders.”  Chicago Medical Society </w:t>
            </w:r>
          </w:p>
        </w:tc>
      </w:tr>
      <w:tr w:rsidR="008E2F65" w14:paraId="47155B38" w14:textId="77777777" w:rsidTr="4B257D87">
        <w:trPr>
          <w:gridAfter w:val="1"/>
          <w:wAfter w:w="132" w:type="dxa"/>
          <w:trHeight w:val="459"/>
        </w:trPr>
        <w:tc>
          <w:tcPr>
            <w:tcW w:w="1337" w:type="dxa"/>
            <w:tcBorders>
              <w:top w:val="nil"/>
              <w:left w:val="nil"/>
              <w:bottom w:val="nil"/>
              <w:right w:val="nil"/>
            </w:tcBorders>
          </w:tcPr>
          <w:p w14:paraId="653CA87D" w14:textId="77777777" w:rsidR="008E2F65" w:rsidRDefault="00515B9E">
            <w:pPr>
              <w:spacing w:after="0" w:line="259" w:lineRule="auto"/>
              <w:ind w:left="0" w:firstLine="0"/>
            </w:pPr>
            <w:r>
              <w:t xml:space="preserve">10/1992 </w:t>
            </w:r>
          </w:p>
        </w:tc>
        <w:tc>
          <w:tcPr>
            <w:tcW w:w="8280" w:type="dxa"/>
            <w:tcBorders>
              <w:top w:val="nil"/>
              <w:left w:val="nil"/>
              <w:bottom w:val="nil"/>
              <w:right w:val="nil"/>
            </w:tcBorders>
          </w:tcPr>
          <w:p w14:paraId="6318BCF1" w14:textId="77777777" w:rsidR="008E2F65" w:rsidRDefault="00515B9E">
            <w:pPr>
              <w:spacing w:after="0" w:line="259" w:lineRule="auto"/>
              <w:ind w:left="0" w:firstLine="0"/>
            </w:pPr>
            <w:r>
              <w:t xml:space="preserve">Invited speaker. “Occupational Medicine in Primary Care.”  Illinois Masonic Hospital, Medicine Grand Rounds, Chicago, Illinois </w:t>
            </w:r>
          </w:p>
        </w:tc>
      </w:tr>
      <w:tr w:rsidR="008E2F65" w14:paraId="2A754D09" w14:textId="77777777" w:rsidTr="4B257D87">
        <w:trPr>
          <w:gridAfter w:val="1"/>
          <w:wAfter w:w="132" w:type="dxa"/>
          <w:trHeight w:val="460"/>
        </w:trPr>
        <w:tc>
          <w:tcPr>
            <w:tcW w:w="1337" w:type="dxa"/>
            <w:tcBorders>
              <w:top w:val="nil"/>
              <w:left w:val="nil"/>
              <w:bottom w:val="nil"/>
              <w:right w:val="nil"/>
            </w:tcBorders>
          </w:tcPr>
          <w:p w14:paraId="19593BE1" w14:textId="77777777" w:rsidR="008E2F65" w:rsidRDefault="00515B9E">
            <w:pPr>
              <w:spacing w:after="0" w:line="259" w:lineRule="auto"/>
              <w:ind w:left="0" w:firstLine="0"/>
            </w:pPr>
            <w:r>
              <w:t xml:space="preserve">7/1993 </w:t>
            </w:r>
          </w:p>
        </w:tc>
        <w:tc>
          <w:tcPr>
            <w:tcW w:w="8280" w:type="dxa"/>
            <w:tcBorders>
              <w:top w:val="nil"/>
              <w:left w:val="nil"/>
              <w:bottom w:val="nil"/>
              <w:right w:val="nil"/>
            </w:tcBorders>
          </w:tcPr>
          <w:p w14:paraId="0F5AD3A0" w14:textId="77777777" w:rsidR="008E2F65" w:rsidRDefault="00515B9E">
            <w:pPr>
              <w:spacing w:after="0" w:line="259" w:lineRule="auto"/>
              <w:ind w:left="0" w:firstLine="0"/>
            </w:pPr>
            <w:r>
              <w:t xml:space="preserve">Invited speaker.  “Health Effects of Lead.” American Osteopathic College of Preventive Medicine, Chicago, Illinois. </w:t>
            </w:r>
          </w:p>
        </w:tc>
      </w:tr>
      <w:tr w:rsidR="008E2F65" w14:paraId="7A628E20" w14:textId="77777777" w:rsidTr="4B257D87">
        <w:trPr>
          <w:gridAfter w:val="1"/>
          <w:wAfter w:w="132" w:type="dxa"/>
          <w:trHeight w:val="461"/>
        </w:trPr>
        <w:tc>
          <w:tcPr>
            <w:tcW w:w="1337" w:type="dxa"/>
            <w:tcBorders>
              <w:top w:val="nil"/>
              <w:left w:val="nil"/>
              <w:bottom w:val="nil"/>
              <w:right w:val="nil"/>
            </w:tcBorders>
          </w:tcPr>
          <w:p w14:paraId="711916AD" w14:textId="77777777" w:rsidR="008E2F65" w:rsidRDefault="00515B9E">
            <w:pPr>
              <w:spacing w:after="0" w:line="259" w:lineRule="auto"/>
              <w:ind w:left="0" w:firstLine="0"/>
            </w:pPr>
            <w:r>
              <w:t xml:space="preserve">10/1993 </w:t>
            </w:r>
          </w:p>
        </w:tc>
        <w:tc>
          <w:tcPr>
            <w:tcW w:w="8280" w:type="dxa"/>
            <w:tcBorders>
              <w:top w:val="nil"/>
              <w:left w:val="nil"/>
              <w:bottom w:val="nil"/>
              <w:right w:val="nil"/>
            </w:tcBorders>
          </w:tcPr>
          <w:p w14:paraId="6A87E4D4" w14:textId="77777777" w:rsidR="008E2F65" w:rsidRDefault="00515B9E">
            <w:pPr>
              <w:spacing w:after="0" w:line="259" w:lineRule="auto"/>
              <w:ind w:left="0" w:firstLine="0"/>
            </w:pPr>
            <w:r>
              <w:t xml:space="preserve">Invited speaker. “Health Effects of Lead Paint Exposure.” Illinois Environmental Protection Agency </w:t>
            </w:r>
          </w:p>
        </w:tc>
      </w:tr>
      <w:tr w:rsidR="008E2F65" w14:paraId="42DD5B6D" w14:textId="77777777" w:rsidTr="4B257D87">
        <w:trPr>
          <w:gridAfter w:val="1"/>
          <w:wAfter w:w="132" w:type="dxa"/>
          <w:trHeight w:val="231"/>
        </w:trPr>
        <w:tc>
          <w:tcPr>
            <w:tcW w:w="1337" w:type="dxa"/>
            <w:tcBorders>
              <w:top w:val="nil"/>
              <w:left w:val="nil"/>
              <w:bottom w:val="nil"/>
              <w:right w:val="nil"/>
            </w:tcBorders>
          </w:tcPr>
          <w:p w14:paraId="31F35E28" w14:textId="77777777" w:rsidR="008E2F65" w:rsidRDefault="00515B9E">
            <w:pPr>
              <w:spacing w:after="0" w:line="259" w:lineRule="auto"/>
              <w:ind w:left="0" w:firstLine="0"/>
            </w:pPr>
            <w:r>
              <w:t xml:space="preserve">2/1994 </w:t>
            </w:r>
          </w:p>
        </w:tc>
        <w:tc>
          <w:tcPr>
            <w:tcW w:w="8280" w:type="dxa"/>
            <w:tcBorders>
              <w:top w:val="nil"/>
              <w:left w:val="nil"/>
              <w:bottom w:val="nil"/>
              <w:right w:val="nil"/>
            </w:tcBorders>
          </w:tcPr>
          <w:p w14:paraId="606FFA2C" w14:textId="77777777" w:rsidR="008E2F65" w:rsidRDefault="00515B9E">
            <w:pPr>
              <w:spacing w:after="0" w:line="259" w:lineRule="auto"/>
              <w:ind w:left="0" w:firstLine="0"/>
            </w:pPr>
            <w:r>
              <w:t xml:space="preserve">Invited speaker.  “Principles of Environmental Health.”  Kent University Law School </w:t>
            </w:r>
          </w:p>
        </w:tc>
      </w:tr>
      <w:tr w:rsidR="008E2F65" w14:paraId="5B4C1697" w14:textId="77777777" w:rsidTr="4B257D87">
        <w:trPr>
          <w:gridAfter w:val="1"/>
          <w:wAfter w:w="132" w:type="dxa"/>
          <w:trHeight w:val="458"/>
        </w:trPr>
        <w:tc>
          <w:tcPr>
            <w:tcW w:w="1337" w:type="dxa"/>
            <w:tcBorders>
              <w:top w:val="nil"/>
              <w:left w:val="nil"/>
              <w:bottom w:val="nil"/>
              <w:right w:val="nil"/>
            </w:tcBorders>
          </w:tcPr>
          <w:p w14:paraId="41093E96" w14:textId="77777777" w:rsidR="008E2F65" w:rsidRDefault="00515B9E">
            <w:pPr>
              <w:spacing w:after="0" w:line="259" w:lineRule="auto"/>
              <w:ind w:left="0" w:firstLine="0"/>
            </w:pPr>
            <w:r>
              <w:t xml:space="preserve">4/1994 </w:t>
            </w:r>
          </w:p>
        </w:tc>
        <w:tc>
          <w:tcPr>
            <w:tcW w:w="8280" w:type="dxa"/>
            <w:tcBorders>
              <w:top w:val="nil"/>
              <w:left w:val="nil"/>
              <w:bottom w:val="nil"/>
              <w:right w:val="nil"/>
            </w:tcBorders>
          </w:tcPr>
          <w:p w14:paraId="1AB2E01A" w14:textId="77777777" w:rsidR="008E2F65" w:rsidRDefault="00515B9E">
            <w:pPr>
              <w:spacing w:after="0" w:line="259" w:lineRule="auto"/>
              <w:ind w:left="0" w:firstLine="0"/>
            </w:pPr>
            <w:r>
              <w:t xml:space="preserve">Invited moderator. “Diagnosis and Treatment of Cumulative Trauma Disorders.”  American College of Occupational and Environmental Medicine, Spring Conference (AOHC), Chicago </w:t>
            </w:r>
          </w:p>
        </w:tc>
      </w:tr>
      <w:tr w:rsidR="008E2F65" w14:paraId="4DB18881" w14:textId="77777777" w:rsidTr="4B257D87">
        <w:trPr>
          <w:gridAfter w:val="1"/>
          <w:wAfter w:w="132" w:type="dxa"/>
          <w:trHeight w:val="231"/>
        </w:trPr>
        <w:tc>
          <w:tcPr>
            <w:tcW w:w="1337" w:type="dxa"/>
            <w:tcBorders>
              <w:top w:val="nil"/>
              <w:left w:val="nil"/>
              <w:bottom w:val="nil"/>
              <w:right w:val="nil"/>
            </w:tcBorders>
          </w:tcPr>
          <w:p w14:paraId="110B9432" w14:textId="77777777" w:rsidR="008E2F65" w:rsidRDefault="00515B9E">
            <w:pPr>
              <w:spacing w:after="0" w:line="259" w:lineRule="auto"/>
              <w:ind w:left="0" w:firstLine="0"/>
            </w:pPr>
            <w:r>
              <w:t xml:space="preserve">1993 </w:t>
            </w:r>
          </w:p>
        </w:tc>
        <w:tc>
          <w:tcPr>
            <w:tcW w:w="8280" w:type="dxa"/>
            <w:tcBorders>
              <w:top w:val="nil"/>
              <w:left w:val="nil"/>
              <w:bottom w:val="nil"/>
              <w:right w:val="nil"/>
            </w:tcBorders>
          </w:tcPr>
          <w:p w14:paraId="044106E1" w14:textId="77777777" w:rsidR="008E2F65" w:rsidRDefault="00515B9E">
            <w:pPr>
              <w:spacing w:after="0" w:line="259" w:lineRule="auto"/>
              <w:ind w:left="0" w:firstLine="0"/>
            </w:pPr>
            <w:r>
              <w:t xml:space="preserve">Invited speaker. “Lead Toxicity in Adults.” UIC Internal Medicine Grand Rounds, Chicago </w:t>
            </w:r>
          </w:p>
        </w:tc>
      </w:tr>
      <w:tr w:rsidR="008E2F65" w14:paraId="273BEA51" w14:textId="77777777" w:rsidTr="4B257D87">
        <w:trPr>
          <w:gridAfter w:val="1"/>
          <w:wAfter w:w="132" w:type="dxa"/>
          <w:trHeight w:val="461"/>
        </w:trPr>
        <w:tc>
          <w:tcPr>
            <w:tcW w:w="1337" w:type="dxa"/>
            <w:tcBorders>
              <w:top w:val="nil"/>
              <w:left w:val="nil"/>
              <w:bottom w:val="nil"/>
              <w:right w:val="nil"/>
            </w:tcBorders>
          </w:tcPr>
          <w:p w14:paraId="2ECEA17E" w14:textId="77777777" w:rsidR="008E2F65" w:rsidRDefault="00515B9E">
            <w:pPr>
              <w:spacing w:after="0" w:line="259" w:lineRule="auto"/>
              <w:ind w:left="0" w:firstLine="0"/>
            </w:pPr>
            <w:r>
              <w:t xml:space="preserve">1994 </w:t>
            </w:r>
          </w:p>
        </w:tc>
        <w:tc>
          <w:tcPr>
            <w:tcW w:w="8280" w:type="dxa"/>
            <w:tcBorders>
              <w:top w:val="nil"/>
              <w:left w:val="nil"/>
              <w:bottom w:val="nil"/>
              <w:right w:val="nil"/>
            </w:tcBorders>
          </w:tcPr>
          <w:p w14:paraId="48163670" w14:textId="77777777" w:rsidR="008E2F65" w:rsidRDefault="00515B9E">
            <w:pPr>
              <w:spacing w:after="0" w:line="259" w:lineRule="auto"/>
              <w:ind w:left="0" w:firstLine="0"/>
            </w:pPr>
            <w:r>
              <w:t>Invited speaker. “Occupational Asthma.”  UIC Pulmonary Medicine Grand Rounds, Chicago</w:t>
            </w:r>
          </w:p>
          <w:p w14:paraId="17335476" w14:textId="77777777" w:rsidR="008E2F65" w:rsidRDefault="00515B9E">
            <w:pPr>
              <w:spacing w:after="0" w:line="259" w:lineRule="auto"/>
              <w:ind w:left="0" w:firstLine="0"/>
            </w:pPr>
            <w:r>
              <w:t xml:space="preserve"> </w:t>
            </w:r>
            <w:r>
              <w:tab/>
              <w:t xml:space="preserve"> </w:t>
            </w:r>
          </w:p>
        </w:tc>
      </w:tr>
      <w:tr w:rsidR="008E2F65" w14:paraId="58355B19" w14:textId="77777777" w:rsidTr="4B257D87">
        <w:trPr>
          <w:gridAfter w:val="1"/>
          <w:wAfter w:w="132" w:type="dxa"/>
          <w:trHeight w:val="460"/>
        </w:trPr>
        <w:tc>
          <w:tcPr>
            <w:tcW w:w="1337" w:type="dxa"/>
            <w:tcBorders>
              <w:top w:val="nil"/>
              <w:left w:val="nil"/>
              <w:bottom w:val="nil"/>
              <w:right w:val="nil"/>
            </w:tcBorders>
          </w:tcPr>
          <w:p w14:paraId="4098E8C9" w14:textId="77777777" w:rsidR="008E2F65" w:rsidRDefault="00515B9E">
            <w:pPr>
              <w:spacing w:after="0" w:line="259" w:lineRule="auto"/>
              <w:ind w:left="0" w:firstLine="0"/>
            </w:pPr>
            <w:r>
              <w:t xml:space="preserve">1994 </w:t>
            </w:r>
          </w:p>
        </w:tc>
        <w:tc>
          <w:tcPr>
            <w:tcW w:w="8280" w:type="dxa"/>
            <w:tcBorders>
              <w:top w:val="nil"/>
              <w:left w:val="nil"/>
              <w:bottom w:val="nil"/>
              <w:right w:val="nil"/>
            </w:tcBorders>
          </w:tcPr>
          <w:p w14:paraId="45274C2C" w14:textId="77777777" w:rsidR="008E2F65" w:rsidRDefault="00515B9E">
            <w:pPr>
              <w:spacing w:after="0" w:line="259" w:lineRule="auto"/>
              <w:ind w:left="0" w:firstLine="0"/>
              <w:jc w:val="both"/>
            </w:pPr>
            <w:r>
              <w:t xml:space="preserve">Invited speaker. “Asbestos-Related Lung Diseases.”  UIC Pulmonary Medicine Grand Rounds, </w:t>
            </w:r>
          </w:p>
          <w:p w14:paraId="0FA21612" w14:textId="77777777" w:rsidR="008E2F65" w:rsidRDefault="00515B9E">
            <w:pPr>
              <w:spacing w:after="0" w:line="259" w:lineRule="auto"/>
              <w:ind w:left="0" w:firstLine="0"/>
            </w:pPr>
            <w:r>
              <w:t xml:space="preserve">Chicago </w:t>
            </w:r>
          </w:p>
        </w:tc>
      </w:tr>
      <w:tr w:rsidR="008E2F65" w14:paraId="5C2E078C" w14:textId="77777777" w:rsidTr="4B257D87">
        <w:trPr>
          <w:gridAfter w:val="1"/>
          <w:wAfter w:w="132" w:type="dxa"/>
          <w:trHeight w:val="460"/>
        </w:trPr>
        <w:tc>
          <w:tcPr>
            <w:tcW w:w="1337" w:type="dxa"/>
            <w:tcBorders>
              <w:top w:val="nil"/>
              <w:left w:val="nil"/>
              <w:bottom w:val="nil"/>
              <w:right w:val="nil"/>
            </w:tcBorders>
          </w:tcPr>
          <w:p w14:paraId="11F4AE85" w14:textId="77777777" w:rsidR="008E2F65" w:rsidRDefault="00515B9E">
            <w:pPr>
              <w:spacing w:after="0" w:line="259" w:lineRule="auto"/>
              <w:ind w:left="0" w:firstLine="0"/>
            </w:pPr>
            <w:r>
              <w:t xml:space="preserve">1/17/1995 </w:t>
            </w:r>
          </w:p>
        </w:tc>
        <w:tc>
          <w:tcPr>
            <w:tcW w:w="8280" w:type="dxa"/>
            <w:tcBorders>
              <w:top w:val="nil"/>
              <w:left w:val="nil"/>
              <w:bottom w:val="nil"/>
              <w:right w:val="nil"/>
            </w:tcBorders>
          </w:tcPr>
          <w:p w14:paraId="72D7CF06" w14:textId="77777777" w:rsidR="008E2F65" w:rsidRDefault="00515B9E">
            <w:pPr>
              <w:spacing w:after="0" w:line="259" w:lineRule="auto"/>
              <w:ind w:left="0" w:firstLine="0"/>
            </w:pPr>
            <w:r>
              <w:t xml:space="preserve">Invited speaker. “Case Study in Geographic Information Systems.” CDC Preventive Environmental Medicine Course, Atlanta </w:t>
            </w:r>
          </w:p>
        </w:tc>
      </w:tr>
      <w:tr w:rsidR="008E2F65" w14:paraId="08022426" w14:textId="77777777" w:rsidTr="4B257D87">
        <w:trPr>
          <w:gridAfter w:val="1"/>
          <w:wAfter w:w="132" w:type="dxa"/>
          <w:trHeight w:val="461"/>
        </w:trPr>
        <w:tc>
          <w:tcPr>
            <w:tcW w:w="1337" w:type="dxa"/>
            <w:tcBorders>
              <w:top w:val="nil"/>
              <w:left w:val="nil"/>
              <w:bottom w:val="nil"/>
              <w:right w:val="nil"/>
            </w:tcBorders>
          </w:tcPr>
          <w:p w14:paraId="6CE47520" w14:textId="77777777" w:rsidR="008E2F65" w:rsidRDefault="00515B9E">
            <w:pPr>
              <w:spacing w:after="0" w:line="259" w:lineRule="auto"/>
              <w:ind w:left="0" w:firstLine="0"/>
            </w:pPr>
            <w:r>
              <w:t xml:space="preserve">11/1997 </w:t>
            </w:r>
          </w:p>
        </w:tc>
        <w:tc>
          <w:tcPr>
            <w:tcW w:w="8280" w:type="dxa"/>
            <w:tcBorders>
              <w:top w:val="nil"/>
              <w:left w:val="nil"/>
              <w:bottom w:val="nil"/>
              <w:right w:val="nil"/>
            </w:tcBorders>
          </w:tcPr>
          <w:p w14:paraId="136E42B7" w14:textId="77777777" w:rsidR="008E2F65" w:rsidRDefault="00515B9E">
            <w:pPr>
              <w:spacing w:after="0" w:line="259" w:lineRule="auto"/>
              <w:ind w:left="0" w:firstLine="0"/>
            </w:pPr>
            <w:r>
              <w:t xml:space="preserve">Invited speaker. “Occupational Medicine in the ED. UIC Emergency Medicine Grand </w:t>
            </w:r>
            <w:proofErr w:type="spellStart"/>
            <w:r>
              <w:t>Rounds.Chicago</w:t>
            </w:r>
            <w:proofErr w:type="spellEnd"/>
            <w:r>
              <w:t xml:space="preserve"> </w:t>
            </w:r>
          </w:p>
        </w:tc>
      </w:tr>
      <w:tr w:rsidR="008E2F65" w14:paraId="43F8C0F6" w14:textId="77777777" w:rsidTr="4B257D87">
        <w:trPr>
          <w:gridAfter w:val="1"/>
          <w:wAfter w:w="132" w:type="dxa"/>
          <w:trHeight w:val="458"/>
        </w:trPr>
        <w:tc>
          <w:tcPr>
            <w:tcW w:w="1337" w:type="dxa"/>
            <w:tcBorders>
              <w:top w:val="nil"/>
              <w:left w:val="nil"/>
              <w:bottom w:val="nil"/>
              <w:right w:val="nil"/>
            </w:tcBorders>
          </w:tcPr>
          <w:p w14:paraId="55318C16" w14:textId="77777777" w:rsidR="008E2F65" w:rsidRDefault="00515B9E">
            <w:pPr>
              <w:spacing w:after="0" w:line="259" w:lineRule="auto"/>
              <w:ind w:left="0" w:firstLine="0"/>
            </w:pPr>
            <w:r>
              <w:t xml:space="preserve">6/1999 </w:t>
            </w:r>
          </w:p>
        </w:tc>
        <w:tc>
          <w:tcPr>
            <w:tcW w:w="8280" w:type="dxa"/>
            <w:tcBorders>
              <w:top w:val="nil"/>
              <w:left w:val="nil"/>
              <w:bottom w:val="nil"/>
              <w:right w:val="nil"/>
            </w:tcBorders>
          </w:tcPr>
          <w:p w14:paraId="68D8105D" w14:textId="77777777" w:rsidR="008E2F65" w:rsidRDefault="00515B9E">
            <w:pPr>
              <w:spacing w:after="0" w:line="259" w:lineRule="auto"/>
              <w:ind w:left="0" w:firstLine="0"/>
            </w:pPr>
            <w:r>
              <w:t>Invited speaker. “</w:t>
            </w:r>
            <w:proofErr w:type="spellStart"/>
            <w:r>
              <w:t>Envirorisk</w:t>
            </w:r>
            <w:proofErr w:type="spellEnd"/>
            <w:r>
              <w:t xml:space="preserve">: A New Web Course for the Public Health Workforce.” CDC Public Health Training Network.  Seattle. </w:t>
            </w:r>
          </w:p>
        </w:tc>
      </w:tr>
      <w:tr w:rsidR="008E2F65" w14:paraId="446DB62D" w14:textId="77777777" w:rsidTr="4B257D87">
        <w:trPr>
          <w:gridAfter w:val="1"/>
          <w:wAfter w:w="132" w:type="dxa"/>
          <w:trHeight w:val="461"/>
        </w:trPr>
        <w:tc>
          <w:tcPr>
            <w:tcW w:w="1337" w:type="dxa"/>
            <w:tcBorders>
              <w:top w:val="nil"/>
              <w:left w:val="nil"/>
              <w:bottom w:val="nil"/>
              <w:right w:val="nil"/>
            </w:tcBorders>
          </w:tcPr>
          <w:p w14:paraId="390F7CE7" w14:textId="77777777" w:rsidR="008E2F65" w:rsidRDefault="00515B9E">
            <w:pPr>
              <w:spacing w:after="0" w:line="259" w:lineRule="auto"/>
              <w:ind w:left="0" w:firstLine="0"/>
            </w:pPr>
            <w:r>
              <w:t xml:space="preserve">9/2001 </w:t>
            </w:r>
          </w:p>
        </w:tc>
        <w:tc>
          <w:tcPr>
            <w:tcW w:w="8280" w:type="dxa"/>
            <w:tcBorders>
              <w:top w:val="nil"/>
              <w:left w:val="nil"/>
              <w:bottom w:val="nil"/>
              <w:right w:val="nil"/>
            </w:tcBorders>
          </w:tcPr>
          <w:p w14:paraId="22377419" w14:textId="77777777" w:rsidR="008E2F65" w:rsidRDefault="00515B9E">
            <w:pPr>
              <w:spacing w:after="0" w:line="259" w:lineRule="auto"/>
              <w:ind w:left="0" w:firstLine="0"/>
            </w:pPr>
            <w:r>
              <w:t xml:space="preserve">Invited speaker.  “Occupational Asthma.”  Internal Medicine Grand Rounds.  Edgewater Hospital, Chicago </w:t>
            </w:r>
          </w:p>
        </w:tc>
      </w:tr>
      <w:tr w:rsidR="008E2F65" w14:paraId="059A19F7" w14:textId="77777777" w:rsidTr="4B257D87">
        <w:trPr>
          <w:gridAfter w:val="1"/>
          <w:wAfter w:w="132" w:type="dxa"/>
          <w:trHeight w:val="442"/>
        </w:trPr>
        <w:tc>
          <w:tcPr>
            <w:tcW w:w="1337" w:type="dxa"/>
            <w:tcBorders>
              <w:top w:val="nil"/>
              <w:left w:val="nil"/>
              <w:bottom w:val="nil"/>
              <w:right w:val="nil"/>
            </w:tcBorders>
          </w:tcPr>
          <w:p w14:paraId="3FF2C70C" w14:textId="77777777" w:rsidR="008E2F65" w:rsidRDefault="00515B9E">
            <w:pPr>
              <w:spacing w:after="0" w:line="259" w:lineRule="auto"/>
              <w:ind w:left="0" w:firstLine="0"/>
            </w:pPr>
            <w:r>
              <w:t xml:space="preserve">10/2001 </w:t>
            </w:r>
          </w:p>
        </w:tc>
        <w:tc>
          <w:tcPr>
            <w:tcW w:w="8280" w:type="dxa"/>
            <w:tcBorders>
              <w:top w:val="nil"/>
              <w:left w:val="nil"/>
              <w:bottom w:val="nil"/>
              <w:right w:val="nil"/>
            </w:tcBorders>
          </w:tcPr>
          <w:p w14:paraId="5FCAE402" w14:textId="77777777" w:rsidR="008E2F65" w:rsidRDefault="00515B9E">
            <w:pPr>
              <w:spacing w:after="0" w:line="259" w:lineRule="auto"/>
              <w:ind w:left="0" w:firstLine="0"/>
            </w:pPr>
            <w:r>
              <w:t xml:space="preserve">Invited speaker. “Occupational Asthma.”  Internal Medicine Grand Rounds.  Sinai Hospital, Chicago </w:t>
            </w:r>
          </w:p>
        </w:tc>
      </w:tr>
      <w:tr w:rsidR="008E2F65" w14:paraId="755AAD63" w14:textId="77777777" w:rsidTr="4B257D87">
        <w:trPr>
          <w:gridAfter w:val="1"/>
          <w:wAfter w:w="132" w:type="dxa"/>
          <w:trHeight w:val="477"/>
        </w:trPr>
        <w:tc>
          <w:tcPr>
            <w:tcW w:w="1337" w:type="dxa"/>
            <w:tcBorders>
              <w:top w:val="nil"/>
              <w:left w:val="nil"/>
              <w:bottom w:val="nil"/>
              <w:right w:val="nil"/>
            </w:tcBorders>
          </w:tcPr>
          <w:p w14:paraId="03E2C82A" w14:textId="77777777" w:rsidR="008E2F65" w:rsidRDefault="00515B9E">
            <w:pPr>
              <w:spacing w:after="0" w:line="259" w:lineRule="auto"/>
              <w:ind w:left="0" w:firstLine="0"/>
            </w:pPr>
            <w:r>
              <w:t xml:space="preserve">2/2002 </w:t>
            </w:r>
          </w:p>
        </w:tc>
        <w:tc>
          <w:tcPr>
            <w:tcW w:w="8280" w:type="dxa"/>
            <w:tcBorders>
              <w:top w:val="nil"/>
              <w:left w:val="nil"/>
              <w:bottom w:val="nil"/>
              <w:right w:val="nil"/>
            </w:tcBorders>
          </w:tcPr>
          <w:p w14:paraId="2E25A5E9" w14:textId="77777777" w:rsidR="008E2F65" w:rsidRDefault="00515B9E">
            <w:pPr>
              <w:spacing w:after="0" w:line="259" w:lineRule="auto"/>
              <w:ind w:left="0" w:firstLine="0"/>
            </w:pPr>
            <w:r>
              <w:t>Round table discussant.  “Occupational Health and Safety Education and Training.”  27</w:t>
            </w:r>
            <w:r w:rsidR="00BE510E">
              <w:t>th</w:t>
            </w:r>
            <w:r>
              <w:t xml:space="preserve"> International Congress on Occupational Health. Iguassu Falls, Brazil. </w:t>
            </w:r>
          </w:p>
        </w:tc>
      </w:tr>
      <w:tr w:rsidR="008E2F65" w14:paraId="7FC390DC" w14:textId="77777777" w:rsidTr="4B257D87">
        <w:trPr>
          <w:gridAfter w:val="1"/>
          <w:wAfter w:w="132" w:type="dxa"/>
          <w:trHeight w:val="231"/>
        </w:trPr>
        <w:tc>
          <w:tcPr>
            <w:tcW w:w="1337" w:type="dxa"/>
            <w:tcBorders>
              <w:top w:val="nil"/>
              <w:left w:val="nil"/>
              <w:bottom w:val="nil"/>
              <w:right w:val="nil"/>
            </w:tcBorders>
          </w:tcPr>
          <w:p w14:paraId="32BAB5B0" w14:textId="77777777" w:rsidR="008E2F65" w:rsidRDefault="00515B9E">
            <w:pPr>
              <w:spacing w:after="0" w:line="259" w:lineRule="auto"/>
              <w:ind w:left="0" w:firstLine="0"/>
            </w:pPr>
            <w:r>
              <w:t xml:space="preserve">9/2002 </w:t>
            </w:r>
          </w:p>
        </w:tc>
        <w:tc>
          <w:tcPr>
            <w:tcW w:w="8280" w:type="dxa"/>
            <w:tcBorders>
              <w:top w:val="nil"/>
              <w:left w:val="nil"/>
              <w:bottom w:val="nil"/>
              <w:right w:val="nil"/>
            </w:tcBorders>
          </w:tcPr>
          <w:p w14:paraId="3FD8EB31" w14:textId="77777777" w:rsidR="008E2F65" w:rsidRDefault="00515B9E">
            <w:pPr>
              <w:spacing w:after="0" w:line="259" w:lineRule="auto"/>
              <w:ind w:left="0" w:firstLine="0"/>
            </w:pPr>
            <w:r>
              <w:t xml:space="preserve">Invited speaker. Occupational Asthma.”  UIC Pulmonary Medicine Grand Rounds. Chicago </w:t>
            </w:r>
          </w:p>
        </w:tc>
      </w:tr>
      <w:tr w:rsidR="008E2F65" w14:paraId="0F12FF49" w14:textId="77777777" w:rsidTr="4B257D87">
        <w:trPr>
          <w:gridAfter w:val="1"/>
          <w:wAfter w:w="132" w:type="dxa"/>
          <w:trHeight w:val="461"/>
        </w:trPr>
        <w:tc>
          <w:tcPr>
            <w:tcW w:w="1337" w:type="dxa"/>
            <w:tcBorders>
              <w:top w:val="nil"/>
              <w:left w:val="nil"/>
              <w:bottom w:val="nil"/>
              <w:right w:val="nil"/>
            </w:tcBorders>
          </w:tcPr>
          <w:p w14:paraId="0C9954DE" w14:textId="77777777" w:rsidR="008E2F65" w:rsidRDefault="00515B9E">
            <w:pPr>
              <w:spacing w:after="0" w:line="259" w:lineRule="auto"/>
              <w:ind w:left="0" w:firstLine="0"/>
            </w:pPr>
            <w:r>
              <w:lastRenderedPageBreak/>
              <w:t xml:space="preserve">2003 </w:t>
            </w:r>
          </w:p>
        </w:tc>
        <w:tc>
          <w:tcPr>
            <w:tcW w:w="8280" w:type="dxa"/>
            <w:tcBorders>
              <w:top w:val="nil"/>
              <w:left w:val="nil"/>
              <w:bottom w:val="nil"/>
              <w:right w:val="nil"/>
            </w:tcBorders>
          </w:tcPr>
          <w:p w14:paraId="71596F62" w14:textId="77777777" w:rsidR="008E2F65" w:rsidRDefault="00515B9E">
            <w:pPr>
              <w:spacing w:after="0" w:line="259" w:lineRule="auto"/>
              <w:ind w:left="0" w:firstLine="0"/>
            </w:pPr>
            <w:r>
              <w:t xml:space="preserve">Invited speaker. “Did my Work Cause My Cancer?”  Rush University Internal Medicine Grand Rounds. Chicago </w:t>
            </w:r>
          </w:p>
        </w:tc>
      </w:tr>
      <w:tr w:rsidR="008E2F65" w14:paraId="58848018" w14:textId="77777777" w:rsidTr="4B257D87">
        <w:trPr>
          <w:gridAfter w:val="1"/>
          <w:wAfter w:w="132" w:type="dxa"/>
          <w:trHeight w:val="231"/>
        </w:trPr>
        <w:tc>
          <w:tcPr>
            <w:tcW w:w="1337" w:type="dxa"/>
            <w:tcBorders>
              <w:top w:val="nil"/>
              <w:left w:val="nil"/>
              <w:bottom w:val="nil"/>
              <w:right w:val="nil"/>
            </w:tcBorders>
          </w:tcPr>
          <w:p w14:paraId="66D85096" w14:textId="77777777" w:rsidR="008E2F65" w:rsidRDefault="00515B9E">
            <w:pPr>
              <w:spacing w:after="0" w:line="259" w:lineRule="auto"/>
              <w:ind w:left="0" w:firstLine="0"/>
            </w:pPr>
            <w:r>
              <w:t xml:space="preserve">1/2004  </w:t>
            </w:r>
          </w:p>
        </w:tc>
        <w:tc>
          <w:tcPr>
            <w:tcW w:w="8280" w:type="dxa"/>
            <w:tcBorders>
              <w:top w:val="nil"/>
              <w:left w:val="nil"/>
              <w:bottom w:val="nil"/>
              <w:right w:val="nil"/>
            </w:tcBorders>
          </w:tcPr>
          <w:p w14:paraId="139865C2" w14:textId="77777777" w:rsidR="008E2F65" w:rsidRDefault="00515B9E">
            <w:pPr>
              <w:spacing w:after="0" w:line="259" w:lineRule="auto"/>
              <w:ind w:left="0" w:firstLine="0"/>
            </w:pPr>
            <w:r>
              <w:t xml:space="preserve">Invited speaker, “Occupational Health Ethics.”  Kyiv, Ukraine. Conference on Occupational </w:t>
            </w:r>
          </w:p>
        </w:tc>
      </w:tr>
      <w:tr w:rsidR="008E2F65" w14:paraId="1B2C672E" w14:textId="77777777" w:rsidTr="4B257D87">
        <w:trPr>
          <w:gridAfter w:val="1"/>
          <w:wAfter w:w="132" w:type="dxa"/>
          <w:trHeight w:val="229"/>
        </w:trPr>
        <w:tc>
          <w:tcPr>
            <w:tcW w:w="1337" w:type="dxa"/>
            <w:tcBorders>
              <w:top w:val="nil"/>
              <w:left w:val="nil"/>
              <w:bottom w:val="nil"/>
              <w:right w:val="nil"/>
            </w:tcBorders>
          </w:tcPr>
          <w:p w14:paraId="6E32F088" w14:textId="77777777" w:rsidR="008E2F65" w:rsidRDefault="00515B9E">
            <w:pPr>
              <w:spacing w:after="0" w:line="259" w:lineRule="auto"/>
              <w:ind w:left="56" w:firstLine="0"/>
              <w:jc w:val="center"/>
            </w:pPr>
            <w:r>
              <w:t xml:space="preserve"> </w:t>
            </w:r>
          </w:p>
        </w:tc>
        <w:tc>
          <w:tcPr>
            <w:tcW w:w="8280" w:type="dxa"/>
            <w:tcBorders>
              <w:top w:val="nil"/>
              <w:left w:val="nil"/>
              <w:bottom w:val="nil"/>
              <w:right w:val="nil"/>
            </w:tcBorders>
          </w:tcPr>
          <w:p w14:paraId="33428D1D" w14:textId="77777777" w:rsidR="008E2F65" w:rsidRDefault="00515B9E">
            <w:pPr>
              <w:spacing w:after="0" w:line="259" w:lineRule="auto"/>
              <w:ind w:left="0" w:firstLine="0"/>
            </w:pPr>
            <w:r>
              <w:t xml:space="preserve">Health Ethics </w:t>
            </w:r>
          </w:p>
        </w:tc>
      </w:tr>
      <w:tr w:rsidR="008E2F65" w14:paraId="595CC91E" w14:textId="77777777" w:rsidTr="4B257D87">
        <w:trPr>
          <w:gridAfter w:val="1"/>
          <w:wAfter w:w="132" w:type="dxa"/>
          <w:trHeight w:val="229"/>
        </w:trPr>
        <w:tc>
          <w:tcPr>
            <w:tcW w:w="1337" w:type="dxa"/>
            <w:tcBorders>
              <w:top w:val="nil"/>
              <w:left w:val="nil"/>
              <w:bottom w:val="nil"/>
              <w:right w:val="nil"/>
            </w:tcBorders>
          </w:tcPr>
          <w:p w14:paraId="117F1ACB" w14:textId="77777777" w:rsidR="008E2F65" w:rsidRDefault="00515B9E">
            <w:pPr>
              <w:spacing w:after="0" w:line="259" w:lineRule="auto"/>
              <w:ind w:left="0" w:firstLine="0"/>
            </w:pPr>
            <w:r>
              <w:t xml:space="preserve">3/2005 </w:t>
            </w:r>
          </w:p>
        </w:tc>
        <w:tc>
          <w:tcPr>
            <w:tcW w:w="8280" w:type="dxa"/>
            <w:tcBorders>
              <w:top w:val="nil"/>
              <w:left w:val="nil"/>
              <w:bottom w:val="nil"/>
              <w:right w:val="nil"/>
            </w:tcBorders>
          </w:tcPr>
          <w:p w14:paraId="5433915F" w14:textId="77777777" w:rsidR="008E2F65" w:rsidRDefault="00515B9E">
            <w:pPr>
              <w:spacing w:after="0" w:line="259" w:lineRule="auto"/>
              <w:ind w:left="0" w:firstLine="0"/>
            </w:pPr>
            <w:r>
              <w:t xml:space="preserve">Invited speaker, epidemiology colloquium.  “Occupational Cancer.”  Haifa University, Israel. </w:t>
            </w:r>
          </w:p>
        </w:tc>
      </w:tr>
      <w:tr w:rsidR="008E2F65" w14:paraId="46BD7BF9" w14:textId="77777777" w:rsidTr="4B257D87">
        <w:trPr>
          <w:gridAfter w:val="1"/>
          <w:wAfter w:w="132" w:type="dxa"/>
          <w:trHeight w:val="456"/>
        </w:trPr>
        <w:tc>
          <w:tcPr>
            <w:tcW w:w="1337" w:type="dxa"/>
            <w:tcBorders>
              <w:top w:val="nil"/>
              <w:left w:val="nil"/>
              <w:bottom w:val="nil"/>
              <w:right w:val="nil"/>
            </w:tcBorders>
          </w:tcPr>
          <w:p w14:paraId="579C7B68" w14:textId="77777777" w:rsidR="008E2F65" w:rsidRDefault="00515B9E">
            <w:pPr>
              <w:spacing w:after="0" w:line="259" w:lineRule="auto"/>
              <w:ind w:left="0" w:firstLine="0"/>
            </w:pPr>
            <w:r>
              <w:t xml:space="preserve">9/2005 </w:t>
            </w:r>
          </w:p>
        </w:tc>
        <w:tc>
          <w:tcPr>
            <w:tcW w:w="8280" w:type="dxa"/>
            <w:tcBorders>
              <w:top w:val="nil"/>
              <w:left w:val="nil"/>
              <w:bottom w:val="nil"/>
              <w:right w:val="nil"/>
            </w:tcBorders>
          </w:tcPr>
          <w:p w14:paraId="29373A1F" w14:textId="77777777" w:rsidR="008E2F65" w:rsidRDefault="00515B9E">
            <w:pPr>
              <w:spacing w:after="0" w:line="259" w:lineRule="auto"/>
              <w:ind w:left="0" w:firstLine="0"/>
            </w:pPr>
            <w:r>
              <w:t xml:space="preserve">Invited speaker. Distance Education in Occupational Health. International Congress on Occupational Health; Education and Training Group.  Strasbourg, France </w:t>
            </w:r>
          </w:p>
        </w:tc>
      </w:tr>
      <w:tr w:rsidR="008E2F65" w14:paraId="7F9B0800" w14:textId="77777777" w:rsidTr="4B257D87">
        <w:trPr>
          <w:trHeight w:val="457"/>
        </w:trPr>
        <w:tc>
          <w:tcPr>
            <w:tcW w:w="1337" w:type="dxa"/>
            <w:tcBorders>
              <w:top w:val="nil"/>
              <w:left w:val="nil"/>
              <w:bottom w:val="nil"/>
              <w:right w:val="nil"/>
            </w:tcBorders>
          </w:tcPr>
          <w:p w14:paraId="6E49C896" w14:textId="77777777" w:rsidR="008E2F65" w:rsidRDefault="00515B9E">
            <w:pPr>
              <w:spacing w:after="0" w:line="259" w:lineRule="auto"/>
              <w:ind w:left="0" w:firstLine="0"/>
            </w:pPr>
            <w:r>
              <w:t xml:space="preserve">10/2005 </w:t>
            </w:r>
          </w:p>
        </w:tc>
        <w:tc>
          <w:tcPr>
            <w:tcW w:w="8412" w:type="dxa"/>
            <w:gridSpan w:val="2"/>
            <w:tcBorders>
              <w:top w:val="nil"/>
              <w:left w:val="nil"/>
              <w:bottom w:val="nil"/>
              <w:right w:val="nil"/>
            </w:tcBorders>
          </w:tcPr>
          <w:p w14:paraId="1FA10720" w14:textId="77777777" w:rsidR="008E2F65" w:rsidRDefault="00515B9E">
            <w:pPr>
              <w:spacing w:after="0" w:line="259" w:lineRule="auto"/>
              <w:ind w:left="0" w:firstLine="0"/>
            </w:pPr>
            <w:r>
              <w:t xml:space="preserve">Presenter and Moderator. Occupational Health Disparities.  Amer College Occupational Environ Medicine.  State of the Art Conference.  Session 2301 </w:t>
            </w:r>
            <w:r>
              <w:tab/>
              <w:t xml:space="preserve"> </w:t>
            </w:r>
          </w:p>
        </w:tc>
      </w:tr>
      <w:tr w:rsidR="008E2F65" w14:paraId="2333B840" w14:textId="77777777" w:rsidTr="4B257D87">
        <w:trPr>
          <w:trHeight w:val="459"/>
        </w:trPr>
        <w:tc>
          <w:tcPr>
            <w:tcW w:w="1337" w:type="dxa"/>
            <w:tcBorders>
              <w:top w:val="nil"/>
              <w:left w:val="nil"/>
              <w:bottom w:val="nil"/>
              <w:right w:val="nil"/>
            </w:tcBorders>
          </w:tcPr>
          <w:p w14:paraId="798EDCBC" w14:textId="77777777" w:rsidR="008E2F65" w:rsidRDefault="00515B9E">
            <w:pPr>
              <w:spacing w:after="0" w:line="259" w:lineRule="auto"/>
              <w:ind w:left="0" w:firstLine="0"/>
            </w:pPr>
            <w:r>
              <w:t xml:space="preserve">12/2005 </w:t>
            </w:r>
          </w:p>
        </w:tc>
        <w:tc>
          <w:tcPr>
            <w:tcW w:w="8412" w:type="dxa"/>
            <w:gridSpan w:val="2"/>
            <w:tcBorders>
              <w:top w:val="nil"/>
              <w:left w:val="nil"/>
              <w:bottom w:val="nil"/>
              <w:right w:val="nil"/>
            </w:tcBorders>
          </w:tcPr>
          <w:p w14:paraId="78B7187F" w14:textId="77777777" w:rsidR="008E2F65" w:rsidRDefault="00515B9E">
            <w:pPr>
              <w:spacing w:after="0" w:line="259" w:lineRule="auto"/>
              <w:ind w:left="0" w:firstLine="0"/>
            </w:pPr>
            <w:r>
              <w:t xml:space="preserve">Invited moderator. Hispanic Worker Health and Safety.  American Public Health Association. Philadelphia. </w:t>
            </w:r>
          </w:p>
        </w:tc>
      </w:tr>
      <w:tr w:rsidR="008E2F65" w14:paraId="1A3D894B" w14:textId="77777777" w:rsidTr="4B257D87">
        <w:trPr>
          <w:trHeight w:val="461"/>
        </w:trPr>
        <w:tc>
          <w:tcPr>
            <w:tcW w:w="1337" w:type="dxa"/>
            <w:tcBorders>
              <w:top w:val="nil"/>
              <w:left w:val="nil"/>
              <w:bottom w:val="nil"/>
              <w:right w:val="nil"/>
            </w:tcBorders>
          </w:tcPr>
          <w:p w14:paraId="12302953" w14:textId="77777777" w:rsidR="008E2F65" w:rsidRDefault="00515B9E">
            <w:pPr>
              <w:spacing w:after="0" w:line="259" w:lineRule="auto"/>
              <w:ind w:left="0" w:firstLine="0"/>
            </w:pPr>
            <w:r>
              <w:t xml:space="preserve">2006 </w:t>
            </w:r>
          </w:p>
        </w:tc>
        <w:tc>
          <w:tcPr>
            <w:tcW w:w="8412" w:type="dxa"/>
            <w:gridSpan w:val="2"/>
            <w:tcBorders>
              <w:top w:val="nil"/>
              <w:left w:val="nil"/>
              <w:bottom w:val="nil"/>
              <w:right w:val="nil"/>
            </w:tcBorders>
          </w:tcPr>
          <w:p w14:paraId="5CADFFDC" w14:textId="77777777" w:rsidR="008E2F65" w:rsidRDefault="00515B9E">
            <w:pPr>
              <w:spacing w:after="0" w:line="259" w:lineRule="auto"/>
              <w:ind w:left="0" w:firstLine="0"/>
            </w:pPr>
            <w:r>
              <w:t xml:space="preserve">Invited speaker.  “Malignant Mesothelioma:  An Update.” UIC Pulmonary Medicine Grand Rounds </w:t>
            </w:r>
          </w:p>
        </w:tc>
      </w:tr>
      <w:tr w:rsidR="008E2F65" w14:paraId="44FFB2F7" w14:textId="77777777" w:rsidTr="4B257D87">
        <w:trPr>
          <w:trHeight w:val="461"/>
        </w:trPr>
        <w:tc>
          <w:tcPr>
            <w:tcW w:w="1337" w:type="dxa"/>
            <w:tcBorders>
              <w:top w:val="nil"/>
              <w:left w:val="nil"/>
              <w:bottom w:val="nil"/>
              <w:right w:val="nil"/>
            </w:tcBorders>
          </w:tcPr>
          <w:p w14:paraId="45C8CB14" w14:textId="77777777" w:rsidR="008E2F65" w:rsidRDefault="00515B9E">
            <w:pPr>
              <w:spacing w:after="0" w:line="259" w:lineRule="auto"/>
              <w:ind w:left="0" w:firstLine="0"/>
            </w:pPr>
            <w:r>
              <w:t xml:space="preserve">3/2006 </w:t>
            </w:r>
          </w:p>
        </w:tc>
        <w:tc>
          <w:tcPr>
            <w:tcW w:w="8412" w:type="dxa"/>
            <w:gridSpan w:val="2"/>
            <w:tcBorders>
              <w:top w:val="nil"/>
              <w:left w:val="nil"/>
              <w:bottom w:val="nil"/>
              <w:right w:val="nil"/>
            </w:tcBorders>
          </w:tcPr>
          <w:p w14:paraId="43238705" w14:textId="77777777" w:rsidR="008E2F65" w:rsidRDefault="00515B9E">
            <w:pPr>
              <w:spacing w:after="0" w:line="259" w:lineRule="auto"/>
              <w:ind w:left="0" w:firstLine="0"/>
            </w:pPr>
            <w:r>
              <w:t xml:space="preserve">Invited speaker.  Eye Injuries in Latino Farm Workers.  National Farm Medicine Center. Marshfield Clinic, Marshfield Wisconsin.  </w:t>
            </w:r>
          </w:p>
        </w:tc>
      </w:tr>
      <w:tr w:rsidR="008E2F65" w14:paraId="7436899B" w14:textId="77777777" w:rsidTr="4B257D87">
        <w:trPr>
          <w:trHeight w:val="458"/>
        </w:trPr>
        <w:tc>
          <w:tcPr>
            <w:tcW w:w="1337" w:type="dxa"/>
            <w:tcBorders>
              <w:top w:val="nil"/>
              <w:left w:val="nil"/>
              <w:bottom w:val="nil"/>
              <w:right w:val="nil"/>
            </w:tcBorders>
          </w:tcPr>
          <w:p w14:paraId="20819A01" w14:textId="77777777" w:rsidR="008E2F65" w:rsidRDefault="00515B9E">
            <w:pPr>
              <w:spacing w:after="0" w:line="259" w:lineRule="auto"/>
              <w:ind w:left="0" w:firstLine="0"/>
            </w:pPr>
            <w:r>
              <w:t xml:space="preserve">3/2007 </w:t>
            </w:r>
          </w:p>
        </w:tc>
        <w:tc>
          <w:tcPr>
            <w:tcW w:w="8412" w:type="dxa"/>
            <w:gridSpan w:val="2"/>
            <w:tcBorders>
              <w:top w:val="nil"/>
              <w:left w:val="nil"/>
              <w:bottom w:val="nil"/>
              <w:right w:val="nil"/>
            </w:tcBorders>
          </w:tcPr>
          <w:p w14:paraId="26FDDDE6" w14:textId="77777777" w:rsidR="008E2F65" w:rsidRDefault="00515B9E">
            <w:pPr>
              <w:spacing w:after="0" w:line="259" w:lineRule="auto"/>
              <w:ind w:left="0" w:firstLine="0"/>
            </w:pPr>
            <w:r>
              <w:t xml:space="preserve">Invited speaker.  Immigrant Worker Health and Safety.  Institute of Government and Public Affairs.  University of Illinois at Urbana-Champaign. </w:t>
            </w:r>
          </w:p>
        </w:tc>
      </w:tr>
      <w:tr w:rsidR="008E2F65" w14:paraId="5E5BB9F8" w14:textId="77777777" w:rsidTr="4B257D87">
        <w:trPr>
          <w:trHeight w:val="230"/>
        </w:trPr>
        <w:tc>
          <w:tcPr>
            <w:tcW w:w="1337" w:type="dxa"/>
            <w:tcBorders>
              <w:top w:val="nil"/>
              <w:left w:val="nil"/>
              <w:bottom w:val="nil"/>
              <w:right w:val="nil"/>
            </w:tcBorders>
          </w:tcPr>
          <w:p w14:paraId="6B4A0354" w14:textId="77777777" w:rsidR="008E2F65" w:rsidRDefault="00515B9E">
            <w:pPr>
              <w:spacing w:after="0" w:line="259" w:lineRule="auto"/>
              <w:ind w:left="0" w:firstLine="0"/>
            </w:pPr>
            <w:r>
              <w:t xml:space="preserve">6/2008 </w:t>
            </w:r>
          </w:p>
        </w:tc>
        <w:tc>
          <w:tcPr>
            <w:tcW w:w="8412" w:type="dxa"/>
            <w:gridSpan w:val="2"/>
            <w:tcBorders>
              <w:top w:val="nil"/>
              <w:left w:val="nil"/>
              <w:bottom w:val="nil"/>
              <w:right w:val="nil"/>
            </w:tcBorders>
          </w:tcPr>
          <w:p w14:paraId="116EAFD2" w14:textId="77777777" w:rsidR="008E2F65" w:rsidRDefault="00515B9E">
            <w:pPr>
              <w:spacing w:after="0" w:line="259" w:lineRule="auto"/>
              <w:ind w:left="0" w:firstLine="0"/>
            </w:pPr>
            <w:r>
              <w:t xml:space="preserve">Invited Moderator.  Risk Reduction session at EPICOH 2008, San Jose, Costa Rica </w:t>
            </w:r>
          </w:p>
        </w:tc>
      </w:tr>
      <w:tr w:rsidR="008E2F65" w14:paraId="73790886" w14:textId="77777777" w:rsidTr="4B257D87">
        <w:trPr>
          <w:trHeight w:val="230"/>
        </w:trPr>
        <w:tc>
          <w:tcPr>
            <w:tcW w:w="1337" w:type="dxa"/>
            <w:tcBorders>
              <w:top w:val="nil"/>
              <w:left w:val="nil"/>
              <w:bottom w:val="nil"/>
              <w:right w:val="nil"/>
            </w:tcBorders>
          </w:tcPr>
          <w:p w14:paraId="7FFA3F26" w14:textId="77777777" w:rsidR="008E2F65" w:rsidRDefault="00515B9E">
            <w:pPr>
              <w:spacing w:after="0" w:line="259" w:lineRule="auto"/>
              <w:ind w:left="0" w:firstLine="0"/>
            </w:pPr>
            <w:r>
              <w:t xml:space="preserve">1/2009 </w:t>
            </w:r>
          </w:p>
        </w:tc>
        <w:tc>
          <w:tcPr>
            <w:tcW w:w="8412" w:type="dxa"/>
            <w:gridSpan w:val="2"/>
            <w:tcBorders>
              <w:top w:val="nil"/>
              <w:left w:val="nil"/>
              <w:bottom w:val="nil"/>
              <w:right w:val="nil"/>
            </w:tcBorders>
          </w:tcPr>
          <w:p w14:paraId="3E558FC3" w14:textId="77777777" w:rsidR="008E2F65" w:rsidRDefault="00515B9E">
            <w:pPr>
              <w:spacing w:after="0" w:line="259" w:lineRule="auto"/>
              <w:ind w:left="0" w:firstLine="0"/>
            </w:pPr>
            <w:r>
              <w:t xml:space="preserve">Invited Speaker.  UIC Medicine Grand Rounds. Work Related Asthma.  Chicago, IL </w:t>
            </w:r>
          </w:p>
        </w:tc>
      </w:tr>
      <w:tr w:rsidR="008E2F65" w14:paraId="77B82FB3" w14:textId="77777777" w:rsidTr="4B257D87">
        <w:trPr>
          <w:trHeight w:val="461"/>
        </w:trPr>
        <w:tc>
          <w:tcPr>
            <w:tcW w:w="1337" w:type="dxa"/>
            <w:tcBorders>
              <w:top w:val="nil"/>
              <w:left w:val="nil"/>
              <w:bottom w:val="nil"/>
              <w:right w:val="nil"/>
            </w:tcBorders>
          </w:tcPr>
          <w:p w14:paraId="0548F0F9" w14:textId="77777777" w:rsidR="008E2F65" w:rsidRDefault="00515B9E">
            <w:pPr>
              <w:spacing w:after="0" w:line="259" w:lineRule="auto"/>
              <w:ind w:left="0" w:firstLine="0"/>
            </w:pPr>
            <w:r>
              <w:t xml:space="preserve">3/2009 </w:t>
            </w:r>
          </w:p>
        </w:tc>
        <w:tc>
          <w:tcPr>
            <w:tcW w:w="8412" w:type="dxa"/>
            <w:gridSpan w:val="2"/>
            <w:tcBorders>
              <w:top w:val="nil"/>
              <w:left w:val="nil"/>
              <w:bottom w:val="nil"/>
              <w:right w:val="nil"/>
            </w:tcBorders>
          </w:tcPr>
          <w:p w14:paraId="5A513056" w14:textId="77777777" w:rsidR="008E2F65" w:rsidRDefault="00515B9E">
            <w:pPr>
              <w:spacing w:after="0" w:line="259" w:lineRule="auto"/>
              <w:ind w:left="0" w:firstLine="0"/>
            </w:pPr>
            <w:r>
              <w:t xml:space="preserve">Moderator.  Distance Based Education in Occupational Health.  International Congress of Occupational Health.  Cape Town, SA </w:t>
            </w:r>
          </w:p>
        </w:tc>
      </w:tr>
      <w:tr w:rsidR="008E2F65" w14:paraId="27BF5C0E" w14:textId="77777777" w:rsidTr="4B257D87">
        <w:trPr>
          <w:trHeight w:val="459"/>
        </w:trPr>
        <w:tc>
          <w:tcPr>
            <w:tcW w:w="1337" w:type="dxa"/>
            <w:tcBorders>
              <w:top w:val="nil"/>
              <w:left w:val="nil"/>
              <w:bottom w:val="nil"/>
              <w:right w:val="nil"/>
            </w:tcBorders>
          </w:tcPr>
          <w:p w14:paraId="700AEBC6" w14:textId="77777777" w:rsidR="008E2F65" w:rsidRDefault="00515B9E">
            <w:pPr>
              <w:spacing w:after="0" w:line="259" w:lineRule="auto"/>
              <w:ind w:left="0" w:firstLine="0"/>
            </w:pPr>
            <w:r>
              <w:t xml:space="preserve">9/2009 </w:t>
            </w:r>
          </w:p>
        </w:tc>
        <w:tc>
          <w:tcPr>
            <w:tcW w:w="8412" w:type="dxa"/>
            <w:gridSpan w:val="2"/>
            <w:tcBorders>
              <w:top w:val="nil"/>
              <w:left w:val="nil"/>
              <w:bottom w:val="nil"/>
              <w:right w:val="nil"/>
            </w:tcBorders>
          </w:tcPr>
          <w:p w14:paraId="6E03ED9C" w14:textId="77777777" w:rsidR="008E2F65" w:rsidRDefault="00515B9E">
            <w:pPr>
              <w:spacing w:after="0" w:line="259" w:lineRule="auto"/>
              <w:ind w:left="0" w:firstLine="0"/>
            </w:pPr>
            <w:r>
              <w:t xml:space="preserve">Invited Speaker and Participant.  NIOSH/BLS sponsored Workers Compensation Workshop.  “Data Linkage: Traumatic Injuries in Construction.” Washington DC.  </w:t>
            </w:r>
          </w:p>
        </w:tc>
      </w:tr>
      <w:tr w:rsidR="008E2F65" w14:paraId="75635629" w14:textId="77777777" w:rsidTr="4B257D87">
        <w:trPr>
          <w:trHeight w:val="691"/>
        </w:trPr>
        <w:tc>
          <w:tcPr>
            <w:tcW w:w="1337" w:type="dxa"/>
            <w:tcBorders>
              <w:top w:val="nil"/>
              <w:left w:val="nil"/>
              <w:bottom w:val="nil"/>
              <w:right w:val="nil"/>
            </w:tcBorders>
          </w:tcPr>
          <w:p w14:paraId="733B4B97" w14:textId="77777777" w:rsidR="008E2F65" w:rsidRDefault="00515B9E">
            <w:pPr>
              <w:spacing w:after="0" w:line="259" w:lineRule="auto"/>
              <w:ind w:left="0" w:firstLine="0"/>
            </w:pPr>
            <w:r>
              <w:t xml:space="preserve">11/2009 </w:t>
            </w:r>
          </w:p>
        </w:tc>
        <w:tc>
          <w:tcPr>
            <w:tcW w:w="8412" w:type="dxa"/>
            <w:gridSpan w:val="2"/>
            <w:tcBorders>
              <w:top w:val="nil"/>
              <w:left w:val="nil"/>
              <w:bottom w:val="nil"/>
              <w:right w:val="nil"/>
            </w:tcBorders>
          </w:tcPr>
          <w:p w14:paraId="44CFDD23" w14:textId="77777777" w:rsidR="008E2F65" w:rsidRDefault="00515B9E">
            <w:pPr>
              <w:spacing w:after="0" w:line="259" w:lineRule="auto"/>
              <w:ind w:left="0" w:firstLine="0"/>
            </w:pPr>
            <w:r>
              <w:t xml:space="preserve">Invited Speaker and Participant.  NIOSH/CPWR sponsored NORA Construction Research Workshop. “More Than Training: Worker Centers Empowering Hazard Awareness and Response.” Washington DC. </w:t>
            </w:r>
          </w:p>
        </w:tc>
      </w:tr>
      <w:tr w:rsidR="008E2F65" w14:paraId="2886E945" w14:textId="77777777" w:rsidTr="4B257D87">
        <w:trPr>
          <w:trHeight w:val="458"/>
        </w:trPr>
        <w:tc>
          <w:tcPr>
            <w:tcW w:w="1337" w:type="dxa"/>
            <w:tcBorders>
              <w:top w:val="nil"/>
              <w:left w:val="nil"/>
              <w:bottom w:val="nil"/>
              <w:right w:val="nil"/>
            </w:tcBorders>
          </w:tcPr>
          <w:p w14:paraId="7EED69E9" w14:textId="77777777" w:rsidR="008E2F65" w:rsidRDefault="00515B9E">
            <w:pPr>
              <w:spacing w:after="0" w:line="259" w:lineRule="auto"/>
              <w:ind w:left="0" w:firstLine="0"/>
            </w:pPr>
            <w:r>
              <w:t xml:space="preserve">11/2009 </w:t>
            </w:r>
          </w:p>
        </w:tc>
        <w:tc>
          <w:tcPr>
            <w:tcW w:w="8412" w:type="dxa"/>
            <w:gridSpan w:val="2"/>
            <w:tcBorders>
              <w:top w:val="nil"/>
              <w:left w:val="nil"/>
              <w:bottom w:val="nil"/>
              <w:right w:val="nil"/>
            </w:tcBorders>
          </w:tcPr>
          <w:p w14:paraId="75051C22" w14:textId="77777777" w:rsidR="008E2F65" w:rsidRDefault="00515B9E">
            <w:pPr>
              <w:spacing w:after="0" w:line="259" w:lineRule="auto"/>
              <w:ind w:left="0" w:firstLine="0"/>
            </w:pPr>
            <w:r>
              <w:t xml:space="preserve">Moderator. Occupational Health Disparities Session.  American Public Health Association. </w:t>
            </w:r>
          </w:p>
          <w:p w14:paraId="6015345E" w14:textId="77777777" w:rsidR="008E2F65" w:rsidRDefault="00515B9E">
            <w:pPr>
              <w:spacing w:after="0" w:line="259" w:lineRule="auto"/>
              <w:ind w:left="0" w:firstLine="0"/>
            </w:pPr>
            <w:r>
              <w:t xml:space="preserve">Philadelphia </w:t>
            </w:r>
          </w:p>
        </w:tc>
      </w:tr>
      <w:tr w:rsidR="008E2F65" w14:paraId="349D0121" w14:textId="77777777" w:rsidTr="4B257D87">
        <w:trPr>
          <w:trHeight w:val="231"/>
        </w:trPr>
        <w:tc>
          <w:tcPr>
            <w:tcW w:w="1337" w:type="dxa"/>
            <w:tcBorders>
              <w:top w:val="nil"/>
              <w:left w:val="nil"/>
              <w:bottom w:val="nil"/>
              <w:right w:val="nil"/>
            </w:tcBorders>
          </w:tcPr>
          <w:p w14:paraId="5AAFBDDA" w14:textId="77777777" w:rsidR="008E2F65" w:rsidRDefault="00515B9E">
            <w:pPr>
              <w:spacing w:after="0" w:line="259" w:lineRule="auto"/>
              <w:ind w:left="0" w:firstLine="0"/>
            </w:pPr>
            <w:r>
              <w:t xml:space="preserve">1/2010 </w:t>
            </w:r>
          </w:p>
        </w:tc>
        <w:tc>
          <w:tcPr>
            <w:tcW w:w="8412" w:type="dxa"/>
            <w:gridSpan w:val="2"/>
            <w:tcBorders>
              <w:top w:val="nil"/>
              <w:left w:val="nil"/>
              <w:bottom w:val="nil"/>
              <w:right w:val="nil"/>
            </w:tcBorders>
          </w:tcPr>
          <w:p w14:paraId="23134078" w14:textId="77777777" w:rsidR="008E2F65" w:rsidRDefault="00515B9E">
            <w:pPr>
              <w:spacing w:after="0" w:line="259" w:lineRule="auto"/>
              <w:ind w:left="0" w:firstLine="0"/>
            </w:pPr>
            <w:r>
              <w:t>Speaker</w:t>
            </w:r>
            <w:proofErr w:type="gramStart"/>
            <w:r>
              <w:t>:  “</w:t>
            </w:r>
            <w:proofErr w:type="gramEnd"/>
            <w:r>
              <w:t xml:space="preserve">Did my work cause my kidney disease?” Nephrology Grand Rounds, UIC. </w:t>
            </w:r>
          </w:p>
        </w:tc>
      </w:tr>
      <w:tr w:rsidR="008E2F65" w14:paraId="76B177D1" w14:textId="77777777" w:rsidTr="4B257D87">
        <w:trPr>
          <w:trHeight w:val="461"/>
        </w:trPr>
        <w:tc>
          <w:tcPr>
            <w:tcW w:w="1337" w:type="dxa"/>
            <w:tcBorders>
              <w:top w:val="nil"/>
              <w:left w:val="nil"/>
              <w:bottom w:val="nil"/>
              <w:right w:val="nil"/>
            </w:tcBorders>
          </w:tcPr>
          <w:p w14:paraId="0641180C" w14:textId="77777777" w:rsidR="008E2F65" w:rsidRDefault="00515B9E">
            <w:pPr>
              <w:spacing w:after="0" w:line="259" w:lineRule="auto"/>
              <w:ind w:left="0" w:firstLine="0"/>
            </w:pPr>
            <w:r>
              <w:t xml:space="preserve">3/2010 </w:t>
            </w:r>
          </w:p>
        </w:tc>
        <w:tc>
          <w:tcPr>
            <w:tcW w:w="8412" w:type="dxa"/>
            <w:gridSpan w:val="2"/>
            <w:tcBorders>
              <w:top w:val="nil"/>
              <w:left w:val="nil"/>
              <w:bottom w:val="nil"/>
              <w:right w:val="nil"/>
            </w:tcBorders>
          </w:tcPr>
          <w:p w14:paraId="0A443BA9" w14:textId="77777777" w:rsidR="008E2F65" w:rsidRDefault="00515B9E">
            <w:pPr>
              <w:spacing w:after="0" w:line="259" w:lineRule="auto"/>
              <w:ind w:left="0" w:firstLine="0"/>
            </w:pPr>
            <w:r>
              <w:t>Invited Speaker</w:t>
            </w:r>
            <w:proofErr w:type="gramStart"/>
            <w:r>
              <w:t>:  “</w:t>
            </w:r>
            <w:proofErr w:type="gramEnd"/>
            <w:r>
              <w:t xml:space="preserve">Occupational and Environmental Health Disparities” One Health Summit, Champaign, Illinois </w:t>
            </w:r>
          </w:p>
        </w:tc>
      </w:tr>
      <w:tr w:rsidR="008E2F65" w14:paraId="2D58225A" w14:textId="77777777" w:rsidTr="4B257D87">
        <w:trPr>
          <w:trHeight w:val="460"/>
        </w:trPr>
        <w:tc>
          <w:tcPr>
            <w:tcW w:w="1337" w:type="dxa"/>
            <w:tcBorders>
              <w:top w:val="nil"/>
              <w:left w:val="nil"/>
              <w:bottom w:val="nil"/>
              <w:right w:val="nil"/>
            </w:tcBorders>
          </w:tcPr>
          <w:p w14:paraId="114E7A53" w14:textId="77777777" w:rsidR="008E2F65" w:rsidRDefault="00515B9E">
            <w:pPr>
              <w:spacing w:after="0" w:line="259" w:lineRule="auto"/>
              <w:ind w:left="0" w:firstLine="0"/>
            </w:pPr>
            <w:r>
              <w:t xml:space="preserve">3/2010 </w:t>
            </w:r>
          </w:p>
        </w:tc>
        <w:tc>
          <w:tcPr>
            <w:tcW w:w="8412" w:type="dxa"/>
            <w:gridSpan w:val="2"/>
            <w:tcBorders>
              <w:top w:val="nil"/>
              <w:left w:val="nil"/>
              <w:bottom w:val="nil"/>
              <w:right w:val="nil"/>
            </w:tcBorders>
          </w:tcPr>
          <w:p w14:paraId="0AB77D20" w14:textId="77777777" w:rsidR="008E2F65" w:rsidRDefault="00515B9E">
            <w:pPr>
              <w:spacing w:after="0" w:line="259" w:lineRule="auto"/>
              <w:ind w:left="0" w:firstLine="0"/>
              <w:jc w:val="both"/>
            </w:pPr>
            <w:r>
              <w:t xml:space="preserve">Invited Speaker.  “Occupational Health Disparities.”  National University of the Health Sciences.  </w:t>
            </w:r>
          </w:p>
          <w:p w14:paraId="3C47E63A" w14:textId="77777777" w:rsidR="008E2F65" w:rsidRDefault="00515B9E">
            <w:pPr>
              <w:spacing w:after="0" w:line="259" w:lineRule="auto"/>
              <w:ind w:left="0" w:firstLine="0"/>
            </w:pPr>
            <w:r>
              <w:t xml:space="preserve">Lombard, </w:t>
            </w:r>
            <w:proofErr w:type="spellStart"/>
            <w:r>
              <w:t>Ilinois</w:t>
            </w:r>
            <w:proofErr w:type="spellEnd"/>
            <w:r>
              <w:t xml:space="preserve"> </w:t>
            </w:r>
          </w:p>
        </w:tc>
      </w:tr>
      <w:tr w:rsidR="008E2F65" w14:paraId="1FF639B4" w14:textId="77777777" w:rsidTr="4B257D87">
        <w:trPr>
          <w:trHeight w:val="460"/>
        </w:trPr>
        <w:tc>
          <w:tcPr>
            <w:tcW w:w="1337" w:type="dxa"/>
            <w:tcBorders>
              <w:top w:val="nil"/>
              <w:left w:val="nil"/>
              <w:bottom w:val="nil"/>
              <w:right w:val="nil"/>
            </w:tcBorders>
          </w:tcPr>
          <w:p w14:paraId="292AA406" w14:textId="77777777" w:rsidR="008E2F65" w:rsidRDefault="00515B9E">
            <w:pPr>
              <w:spacing w:after="0" w:line="259" w:lineRule="auto"/>
              <w:ind w:left="0" w:firstLine="0"/>
            </w:pPr>
            <w:r>
              <w:t xml:space="preserve">3/2010 </w:t>
            </w:r>
          </w:p>
        </w:tc>
        <w:tc>
          <w:tcPr>
            <w:tcW w:w="8412" w:type="dxa"/>
            <w:gridSpan w:val="2"/>
            <w:tcBorders>
              <w:top w:val="nil"/>
              <w:left w:val="nil"/>
              <w:bottom w:val="nil"/>
              <w:right w:val="nil"/>
            </w:tcBorders>
          </w:tcPr>
          <w:p w14:paraId="63E33F09" w14:textId="77777777" w:rsidR="008E2F65" w:rsidRDefault="00515B9E">
            <w:pPr>
              <w:spacing w:after="0" w:line="259" w:lineRule="auto"/>
              <w:ind w:left="0" w:firstLine="0"/>
            </w:pPr>
            <w:r>
              <w:t xml:space="preserve">Invited Speaker: Health Disparities in Construction Workers.  Central States Occupational Environmental Medical Association Annual Meeting </w:t>
            </w:r>
          </w:p>
        </w:tc>
      </w:tr>
      <w:tr w:rsidR="008E2F65" w14:paraId="5EEE5A76" w14:textId="77777777" w:rsidTr="4B257D87">
        <w:trPr>
          <w:trHeight w:val="461"/>
        </w:trPr>
        <w:tc>
          <w:tcPr>
            <w:tcW w:w="1337" w:type="dxa"/>
            <w:tcBorders>
              <w:top w:val="nil"/>
              <w:left w:val="nil"/>
              <w:bottom w:val="nil"/>
              <w:right w:val="nil"/>
            </w:tcBorders>
          </w:tcPr>
          <w:p w14:paraId="4410646A" w14:textId="77777777" w:rsidR="008E2F65" w:rsidRDefault="00515B9E">
            <w:pPr>
              <w:spacing w:after="0" w:line="259" w:lineRule="auto"/>
              <w:ind w:left="0" w:firstLine="0"/>
            </w:pPr>
            <w:r>
              <w:t xml:space="preserve">4/2010 </w:t>
            </w:r>
          </w:p>
        </w:tc>
        <w:tc>
          <w:tcPr>
            <w:tcW w:w="8412" w:type="dxa"/>
            <w:gridSpan w:val="2"/>
            <w:tcBorders>
              <w:top w:val="nil"/>
              <w:left w:val="nil"/>
              <w:bottom w:val="nil"/>
              <w:right w:val="nil"/>
            </w:tcBorders>
          </w:tcPr>
          <w:p w14:paraId="43E90EEC" w14:textId="77777777" w:rsidR="008E2F65" w:rsidRDefault="00515B9E">
            <w:pPr>
              <w:spacing w:after="0" w:line="259" w:lineRule="auto"/>
              <w:ind w:left="0" w:firstLine="0"/>
            </w:pPr>
            <w:r>
              <w:t xml:space="preserve">Invited Speaker. Surveillance among Hispanic Immigrant and Low Wage Workers.” OSHA Summit on Hispanic Workers, Houston Texas </w:t>
            </w:r>
          </w:p>
        </w:tc>
      </w:tr>
      <w:tr w:rsidR="008E2F65" w14:paraId="3A0B5C0C" w14:textId="77777777" w:rsidTr="4B257D87">
        <w:trPr>
          <w:trHeight w:val="689"/>
        </w:trPr>
        <w:tc>
          <w:tcPr>
            <w:tcW w:w="1337" w:type="dxa"/>
            <w:tcBorders>
              <w:top w:val="nil"/>
              <w:left w:val="nil"/>
              <w:bottom w:val="nil"/>
              <w:right w:val="nil"/>
            </w:tcBorders>
          </w:tcPr>
          <w:p w14:paraId="79113BD4" w14:textId="77777777" w:rsidR="008E2F65" w:rsidRDefault="00515B9E">
            <w:pPr>
              <w:spacing w:after="0" w:line="259" w:lineRule="auto"/>
              <w:ind w:left="0" w:firstLine="0"/>
            </w:pPr>
            <w:r>
              <w:t xml:space="preserve">10/2010 </w:t>
            </w:r>
          </w:p>
        </w:tc>
        <w:tc>
          <w:tcPr>
            <w:tcW w:w="8412" w:type="dxa"/>
            <w:gridSpan w:val="2"/>
            <w:tcBorders>
              <w:top w:val="nil"/>
              <w:left w:val="nil"/>
              <w:bottom w:val="nil"/>
              <w:right w:val="nil"/>
            </w:tcBorders>
          </w:tcPr>
          <w:p w14:paraId="2531217D" w14:textId="77777777" w:rsidR="008E2F65" w:rsidRDefault="00515B9E">
            <w:pPr>
              <w:spacing w:after="0" w:line="216" w:lineRule="auto"/>
              <w:ind w:left="2355" w:right="467" w:hanging="2355"/>
            </w:pPr>
            <w:r>
              <w:t xml:space="preserve">Keynote Speaker. “More than Training. CBPR Project for Hispanic workers on Health and </w:t>
            </w:r>
            <w:proofErr w:type="spellStart"/>
            <w:r>
              <w:rPr>
                <w:sz w:val="13"/>
              </w:rPr>
              <w:t>th</w:t>
            </w:r>
            <w:proofErr w:type="spellEnd"/>
          </w:p>
          <w:p w14:paraId="68DE7A6B" w14:textId="77777777" w:rsidR="008E2F65" w:rsidRDefault="00515B9E">
            <w:pPr>
              <w:spacing w:after="0" w:line="259" w:lineRule="auto"/>
              <w:ind w:left="0" w:right="8" w:firstLine="0"/>
            </w:pPr>
            <w:r>
              <w:t xml:space="preserve">Safety in Construction.” 11 Annual Pilot Research Project Symposium.  University of Cincinnati. </w:t>
            </w:r>
          </w:p>
        </w:tc>
      </w:tr>
      <w:tr w:rsidR="008E2F65" w14:paraId="7715ED9B" w14:textId="77777777" w:rsidTr="4B257D87">
        <w:trPr>
          <w:trHeight w:val="461"/>
        </w:trPr>
        <w:tc>
          <w:tcPr>
            <w:tcW w:w="1337" w:type="dxa"/>
            <w:tcBorders>
              <w:top w:val="nil"/>
              <w:left w:val="nil"/>
              <w:bottom w:val="nil"/>
              <w:right w:val="nil"/>
            </w:tcBorders>
          </w:tcPr>
          <w:p w14:paraId="60D717E4" w14:textId="77777777" w:rsidR="008E2F65" w:rsidRDefault="00515B9E">
            <w:pPr>
              <w:spacing w:after="0" w:line="259" w:lineRule="auto"/>
              <w:ind w:left="0" w:firstLine="0"/>
            </w:pPr>
            <w:r>
              <w:t xml:space="preserve">2/2011 </w:t>
            </w:r>
          </w:p>
        </w:tc>
        <w:tc>
          <w:tcPr>
            <w:tcW w:w="8412" w:type="dxa"/>
            <w:gridSpan w:val="2"/>
            <w:tcBorders>
              <w:top w:val="nil"/>
              <w:left w:val="nil"/>
              <w:bottom w:val="nil"/>
              <w:right w:val="nil"/>
            </w:tcBorders>
          </w:tcPr>
          <w:p w14:paraId="36BC765F" w14:textId="77777777" w:rsidR="008E2F65" w:rsidRDefault="00515B9E">
            <w:pPr>
              <w:spacing w:after="0" w:line="259" w:lineRule="auto"/>
              <w:ind w:left="0" w:firstLine="0"/>
            </w:pPr>
            <w:r>
              <w:t xml:space="preserve">Invited Speaker.  Occupational Skin Disease in North America. Global Workshop on Occupational Skin Disease.  World Health Organization. Geneva, Switzerland </w:t>
            </w:r>
          </w:p>
        </w:tc>
      </w:tr>
      <w:tr w:rsidR="008E2F65" w14:paraId="45DB1F1C" w14:textId="77777777" w:rsidTr="4B257D87">
        <w:trPr>
          <w:trHeight w:val="230"/>
        </w:trPr>
        <w:tc>
          <w:tcPr>
            <w:tcW w:w="1337" w:type="dxa"/>
            <w:tcBorders>
              <w:top w:val="nil"/>
              <w:left w:val="nil"/>
              <w:bottom w:val="nil"/>
              <w:right w:val="nil"/>
            </w:tcBorders>
          </w:tcPr>
          <w:p w14:paraId="1F493E02" w14:textId="77777777" w:rsidR="008E2F65" w:rsidRDefault="00515B9E">
            <w:pPr>
              <w:spacing w:after="0" w:line="259" w:lineRule="auto"/>
              <w:ind w:left="0" w:firstLine="0"/>
            </w:pPr>
            <w:r>
              <w:t xml:space="preserve">4/2012  </w:t>
            </w:r>
          </w:p>
        </w:tc>
        <w:tc>
          <w:tcPr>
            <w:tcW w:w="8412" w:type="dxa"/>
            <w:gridSpan w:val="2"/>
            <w:tcBorders>
              <w:top w:val="nil"/>
              <w:left w:val="nil"/>
              <w:bottom w:val="nil"/>
              <w:right w:val="nil"/>
            </w:tcBorders>
          </w:tcPr>
          <w:p w14:paraId="57DC9F61" w14:textId="77777777" w:rsidR="008E2F65" w:rsidRDefault="00515B9E">
            <w:pPr>
              <w:tabs>
                <w:tab w:val="center" w:pos="7922"/>
              </w:tabs>
              <w:spacing w:after="0" w:line="259" w:lineRule="auto"/>
              <w:ind w:left="0" w:firstLine="0"/>
            </w:pPr>
            <w:r>
              <w:t xml:space="preserve">Invited Speaker.  Hazards of Hair Care Products. University of the West Indies, St.  </w:t>
            </w:r>
            <w:r>
              <w:tab/>
              <w:t xml:space="preserve"> </w:t>
            </w:r>
          </w:p>
        </w:tc>
      </w:tr>
      <w:tr w:rsidR="008E2F65" w14:paraId="08F77724" w14:textId="77777777" w:rsidTr="4B257D87">
        <w:trPr>
          <w:trHeight w:val="230"/>
        </w:trPr>
        <w:tc>
          <w:tcPr>
            <w:tcW w:w="1337" w:type="dxa"/>
            <w:tcBorders>
              <w:top w:val="nil"/>
              <w:left w:val="nil"/>
              <w:bottom w:val="nil"/>
              <w:right w:val="nil"/>
            </w:tcBorders>
          </w:tcPr>
          <w:p w14:paraId="02454AF8" w14:textId="77777777" w:rsidR="008E2F65" w:rsidRDefault="00515B9E">
            <w:pPr>
              <w:spacing w:after="0" w:line="259" w:lineRule="auto"/>
              <w:ind w:left="0" w:firstLine="0"/>
            </w:pPr>
            <w:r>
              <w:t xml:space="preserve"> </w:t>
            </w:r>
            <w:r>
              <w:tab/>
              <w:t xml:space="preserve"> </w:t>
            </w:r>
          </w:p>
        </w:tc>
        <w:tc>
          <w:tcPr>
            <w:tcW w:w="8412" w:type="dxa"/>
            <w:gridSpan w:val="2"/>
            <w:tcBorders>
              <w:top w:val="nil"/>
              <w:left w:val="nil"/>
              <w:bottom w:val="nil"/>
              <w:right w:val="nil"/>
            </w:tcBorders>
          </w:tcPr>
          <w:p w14:paraId="3759BEBF" w14:textId="77777777" w:rsidR="008E2F65" w:rsidRDefault="00515B9E">
            <w:pPr>
              <w:spacing w:after="0" w:line="259" w:lineRule="auto"/>
              <w:ind w:left="0" w:firstLine="0"/>
            </w:pPr>
            <w:r>
              <w:t xml:space="preserve">Augustine Campus. Trinidad/Tobago </w:t>
            </w:r>
          </w:p>
        </w:tc>
      </w:tr>
      <w:tr w:rsidR="008E2F65" w14:paraId="4D752E44" w14:textId="77777777" w:rsidTr="4B257D87">
        <w:trPr>
          <w:trHeight w:val="229"/>
        </w:trPr>
        <w:tc>
          <w:tcPr>
            <w:tcW w:w="1337" w:type="dxa"/>
            <w:tcBorders>
              <w:top w:val="nil"/>
              <w:left w:val="nil"/>
              <w:bottom w:val="nil"/>
              <w:right w:val="nil"/>
            </w:tcBorders>
          </w:tcPr>
          <w:p w14:paraId="18A24AB7" w14:textId="77777777" w:rsidR="008E2F65" w:rsidRDefault="00515B9E">
            <w:pPr>
              <w:spacing w:after="0" w:line="259" w:lineRule="auto"/>
              <w:ind w:left="0" w:firstLine="0"/>
            </w:pPr>
            <w:r>
              <w:t xml:space="preserve">6/2012  </w:t>
            </w:r>
          </w:p>
        </w:tc>
        <w:tc>
          <w:tcPr>
            <w:tcW w:w="8412" w:type="dxa"/>
            <w:gridSpan w:val="2"/>
            <w:tcBorders>
              <w:top w:val="nil"/>
              <w:left w:val="nil"/>
              <w:bottom w:val="nil"/>
              <w:right w:val="nil"/>
            </w:tcBorders>
          </w:tcPr>
          <w:p w14:paraId="25190F85" w14:textId="77777777" w:rsidR="008E2F65" w:rsidRDefault="00515B9E">
            <w:pPr>
              <w:spacing w:after="0" w:line="259" w:lineRule="auto"/>
              <w:ind w:left="0" w:firstLine="0"/>
            </w:pPr>
            <w:r>
              <w:t xml:space="preserve">Invited Speaker. Use of Workers’ Compensation Data for Occupational Safety and Health  </w:t>
            </w:r>
          </w:p>
        </w:tc>
      </w:tr>
      <w:tr w:rsidR="008E2F65" w14:paraId="5A60C081" w14:textId="77777777" w:rsidTr="4B257D87">
        <w:trPr>
          <w:trHeight w:val="210"/>
        </w:trPr>
        <w:tc>
          <w:tcPr>
            <w:tcW w:w="1337" w:type="dxa"/>
            <w:tcBorders>
              <w:top w:val="nil"/>
              <w:left w:val="nil"/>
              <w:bottom w:val="nil"/>
              <w:right w:val="nil"/>
            </w:tcBorders>
          </w:tcPr>
          <w:p w14:paraId="237CD573" w14:textId="77777777" w:rsidR="008E2F65" w:rsidRDefault="00515B9E">
            <w:pPr>
              <w:spacing w:after="0" w:line="259" w:lineRule="auto"/>
              <w:ind w:left="0" w:firstLine="0"/>
            </w:pPr>
            <w:r>
              <w:t xml:space="preserve"> </w:t>
            </w:r>
            <w:r>
              <w:tab/>
              <w:t xml:space="preserve"> </w:t>
            </w:r>
          </w:p>
        </w:tc>
        <w:tc>
          <w:tcPr>
            <w:tcW w:w="8412" w:type="dxa"/>
            <w:gridSpan w:val="2"/>
            <w:tcBorders>
              <w:top w:val="nil"/>
              <w:left w:val="nil"/>
              <w:bottom w:val="nil"/>
              <w:right w:val="nil"/>
            </w:tcBorders>
          </w:tcPr>
          <w:p w14:paraId="07156217" w14:textId="77777777" w:rsidR="008E2F65" w:rsidRDefault="00515B9E">
            <w:pPr>
              <w:spacing w:after="0" w:line="259" w:lineRule="auto"/>
              <w:ind w:left="0" w:firstLine="0"/>
            </w:pPr>
            <w:r>
              <w:t xml:space="preserve">Washington, DC June 19 – 20, 2012 </w:t>
            </w:r>
          </w:p>
        </w:tc>
      </w:tr>
      <w:tr w:rsidR="008E2F65" w14:paraId="662D3495" w14:textId="77777777" w:rsidTr="4B257D87">
        <w:trPr>
          <w:trHeight w:val="249"/>
        </w:trPr>
        <w:tc>
          <w:tcPr>
            <w:tcW w:w="1337" w:type="dxa"/>
            <w:tcBorders>
              <w:top w:val="nil"/>
              <w:left w:val="nil"/>
              <w:bottom w:val="nil"/>
              <w:right w:val="nil"/>
            </w:tcBorders>
          </w:tcPr>
          <w:p w14:paraId="4CC5FEE3" w14:textId="77777777" w:rsidR="008E2F65" w:rsidRDefault="00515B9E">
            <w:pPr>
              <w:spacing w:after="0" w:line="259" w:lineRule="auto"/>
              <w:ind w:left="0" w:firstLine="0"/>
            </w:pPr>
            <w:r>
              <w:t xml:space="preserve">3/2014  </w:t>
            </w:r>
          </w:p>
        </w:tc>
        <w:tc>
          <w:tcPr>
            <w:tcW w:w="8412" w:type="dxa"/>
            <w:gridSpan w:val="2"/>
            <w:tcBorders>
              <w:top w:val="nil"/>
              <w:left w:val="nil"/>
              <w:bottom w:val="nil"/>
              <w:right w:val="nil"/>
            </w:tcBorders>
          </w:tcPr>
          <w:p w14:paraId="62D02520" w14:textId="77777777" w:rsidR="008E2F65" w:rsidRDefault="00515B9E">
            <w:pPr>
              <w:spacing w:after="0" w:line="259" w:lineRule="auto"/>
              <w:ind w:left="0" w:firstLine="0"/>
            </w:pPr>
            <w:r>
              <w:t>Invited Speaker.  Using AMA Guides to the Evaluation of Impairment, 6</w:t>
            </w:r>
            <w:r>
              <w:rPr>
                <w:vertAlign w:val="superscript"/>
              </w:rPr>
              <w:t>th</w:t>
            </w:r>
            <w:r>
              <w:t xml:space="preserve"> Edition.  Central  </w:t>
            </w:r>
          </w:p>
        </w:tc>
      </w:tr>
      <w:tr w:rsidR="008E2F65" w14:paraId="54869583" w14:textId="77777777" w:rsidTr="4B257D87">
        <w:trPr>
          <w:trHeight w:val="231"/>
        </w:trPr>
        <w:tc>
          <w:tcPr>
            <w:tcW w:w="1337" w:type="dxa"/>
            <w:tcBorders>
              <w:top w:val="nil"/>
              <w:left w:val="nil"/>
              <w:bottom w:val="nil"/>
              <w:right w:val="nil"/>
            </w:tcBorders>
          </w:tcPr>
          <w:p w14:paraId="6F4730E9" w14:textId="77777777" w:rsidR="008E2F65" w:rsidRDefault="00515B9E">
            <w:pPr>
              <w:spacing w:after="0" w:line="259" w:lineRule="auto"/>
              <w:ind w:left="0" w:firstLine="0"/>
            </w:pPr>
            <w:r>
              <w:t xml:space="preserve"> </w:t>
            </w:r>
            <w:r>
              <w:tab/>
              <w:t xml:space="preserve"> </w:t>
            </w:r>
          </w:p>
        </w:tc>
        <w:tc>
          <w:tcPr>
            <w:tcW w:w="8412" w:type="dxa"/>
            <w:gridSpan w:val="2"/>
            <w:tcBorders>
              <w:top w:val="nil"/>
              <w:left w:val="nil"/>
              <w:bottom w:val="nil"/>
              <w:right w:val="nil"/>
            </w:tcBorders>
          </w:tcPr>
          <w:p w14:paraId="192C535B" w14:textId="77777777" w:rsidR="008E2F65" w:rsidRDefault="00515B9E">
            <w:pPr>
              <w:spacing w:after="0" w:line="259" w:lineRule="auto"/>
              <w:ind w:left="0" w:firstLine="0"/>
            </w:pPr>
            <w:r>
              <w:t xml:space="preserve">States Occupational and Environmental Medicine Association.  March 13, </w:t>
            </w:r>
            <w:proofErr w:type="gramStart"/>
            <w:r>
              <w:t>2014</w:t>
            </w:r>
            <w:proofErr w:type="gramEnd"/>
            <w:r>
              <w:t xml:space="preserve"> </w:t>
            </w:r>
          </w:p>
        </w:tc>
      </w:tr>
      <w:tr w:rsidR="008E2F65" w14:paraId="122FF82A" w14:textId="77777777" w:rsidTr="4B257D87">
        <w:trPr>
          <w:trHeight w:val="231"/>
        </w:trPr>
        <w:tc>
          <w:tcPr>
            <w:tcW w:w="1337" w:type="dxa"/>
            <w:tcBorders>
              <w:top w:val="nil"/>
              <w:left w:val="nil"/>
              <w:bottom w:val="nil"/>
              <w:right w:val="nil"/>
            </w:tcBorders>
          </w:tcPr>
          <w:p w14:paraId="4A22990F" w14:textId="77777777" w:rsidR="008E2F65" w:rsidRDefault="00515B9E">
            <w:pPr>
              <w:spacing w:after="0" w:line="259" w:lineRule="auto"/>
              <w:ind w:left="0" w:firstLine="0"/>
            </w:pPr>
            <w:r>
              <w:t xml:space="preserve">2/2015  </w:t>
            </w:r>
          </w:p>
        </w:tc>
        <w:tc>
          <w:tcPr>
            <w:tcW w:w="8412" w:type="dxa"/>
            <w:gridSpan w:val="2"/>
            <w:tcBorders>
              <w:top w:val="nil"/>
              <w:left w:val="nil"/>
              <w:bottom w:val="nil"/>
              <w:right w:val="nil"/>
            </w:tcBorders>
          </w:tcPr>
          <w:p w14:paraId="2C569F74" w14:textId="77777777" w:rsidR="008E2F65" w:rsidRDefault="00515B9E">
            <w:pPr>
              <w:spacing w:after="0" w:line="259" w:lineRule="auto"/>
              <w:ind w:left="0" w:firstLine="0"/>
            </w:pPr>
            <w:r>
              <w:t xml:space="preserve">Invited Speaker.  Occupational Hazards in the Temporary Services Industry. Council of  </w:t>
            </w:r>
          </w:p>
        </w:tc>
      </w:tr>
      <w:tr w:rsidR="008E2F65" w14:paraId="7111CC0C" w14:textId="77777777" w:rsidTr="4B257D87">
        <w:trPr>
          <w:trHeight w:val="229"/>
        </w:trPr>
        <w:tc>
          <w:tcPr>
            <w:tcW w:w="1337" w:type="dxa"/>
            <w:tcBorders>
              <w:top w:val="nil"/>
              <w:left w:val="nil"/>
              <w:bottom w:val="nil"/>
              <w:right w:val="nil"/>
            </w:tcBorders>
          </w:tcPr>
          <w:p w14:paraId="555020A0" w14:textId="77777777" w:rsidR="008E2F65" w:rsidRDefault="00515B9E">
            <w:pPr>
              <w:spacing w:after="0" w:line="259" w:lineRule="auto"/>
              <w:ind w:left="0" w:firstLine="0"/>
            </w:pPr>
            <w:r>
              <w:t xml:space="preserve"> </w:t>
            </w:r>
            <w:r>
              <w:tab/>
              <w:t xml:space="preserve"> </w:t>
            </w:r>
          </w:p>
        </w:tc>
        <w:tc>
          <w:tcPr>
            <w:tcW w:w="8412" w:type="dxa"/>
            <w:gridSpan w:val="2"/>
            <w:tcBorders>
              <w:top w:val="nil"/>
              <w:left w:val="nil"/>
              <w:bottom w:val="nil"/>
              <w:right w:val="nil"/>
            </w:tcBorders>
          </w:tcPr>
          <w:p w14:paraId="7E006AE5" w14:textId="77777777" w:rsidR="008E2F65" w:rsidRDefault="00515B9E">
            <w:pPr>
              <w:spacing w:after="0" w:line="259" w:lineRule="auto"/>
              <w:ind w:left="0" w:firstLine="0"/>
            </w:pPr>
            <w:r>
              <w:t xml:space="preserve">State and Territorial Epidemiologists. Webinar. February 27, </w:t>
            </w:r>
            <w:proofErr w:type="gramStart"/>
            <w:r>
              <w:t>2015</w:t>
            </w:r>
            <w:proofErr w:type="gramEnd"/>
            <w:r>
              <w:t xml:space="preserve"> </w:t>
            </w:r>
          </w:p>
        </w:tc>
      </w:tr>
      <w:tr w:rsidR="008E2F65" w14:paraId="1BFEDA77" w14:textId="77777777" w:rsidTr="4B257D87">
        <w:trPr>
          <w:trHeight w:val="229"/>
        </w:trPr>
        <w:tc>
          <w:tcPr>
            <w:tcW w:w="1337" w:type="dxa"/>
            <w:tcBorders>
              <w:top w:val="nil"/>
              <w:left w:val="nil"/>
              <w:bottom w:val="nil"/>
              <w:right w:val="nil"/>
            </w:tcBorders>
          </w:tcPr>
          <w:p w14:paraId="52CDE81C" w14:textId="77777777" w:rsidR="008E2F65" w:rsidRDefault="00515B9E">
            <w:pPr>
              <w:spacing w:after="0" w:line="259" w:lineRule="auto"/>
              <w:ind w:left="0" w:firstLine="0"/>
            </w:pPr>
            <w:r>
              <w:t xml:space="preserve">8/2016  </w:t>
            </w:r>
          </w:p>
        </w:tc>
        <w:tc>
          <w:tcPr>
            <w:tcW w:w="8412" w:type="dxa"/>
            <w:gridSpan w:val="2"/>
            <w:tcBorders>
              <w:top w:val="nil"/>
              <w:left w:val="nil"/>
              <w:bottom w:val="nil"/>
              <w:right w:val="nil"/>
            </w:tcBorders>
          </w:tcPr>
          <w:p w14:paraId="404E6ED6" w14:textId="77777777" w:rsidR="008E2F65" w:rsidRDefault="00515B9E">
            <w:pPr>
              <w:tabs>
                <w:tab w:val="center" w:pos="7922"/>
              </w:tabs>
              <w:spacing w:after="0" w:line="259" w:lineRule="auto"/>
              <w:ind w:left="0" w:firstLine="0"/>
            </w:pPr>
            <w:r>
              <w:t xml:space="preserve">Invited Speaker. University-Community Collaborations. National Safety Council. </w:t>
            </w:r>
            <w:proofErr w:type="gramStart"/>
            <w:r>
              <w:t xml:space="preserve">Safe  </w:t>
            </w:r>
            <w:r>
              <w:tab/>
            </w:r>
            <w:proofErr w:type="gramEnd"/>
            <w:r>
              <w:t xml:space="preserve"> </w:t>
            </w:r>
          </w:p>
        </w:tc>
      </w:tr>
      <w:tr w:rsidR="008E2F65" w14:paraId="32E14840" w14:textId="77777777" w:rsidTr="4B257D87">
        <w:trPr>
          <w:trHeight w:val="230"/>
        </w:trPr>
        <w:tc>
          <w:tcPr>
            <w:tcW w:w="1337" w:type="dxa"/>
            <w:tcBorders>
              <w:top w:val="nil"/>
              <w:left w:val="nil"/>
              <w:bottom w:val="nil"/>
              <w:right w:val="nil"/>
            </w:tcBorders>
          </w:tcPr>
          <w:p w14:paraId="1B0FCF17" w14:textId="77777777" w:rsidR="008E2F65" w:rsidRDefault="00515B9E">
            <w:pPr>
              <w:spacing w:after="0" w:line="259" w:lineRule="auto"/>
              <w:ind w:left="0" w:firstLine="0"/>
            </w:pPr>
            <w:r>
              <w:t xml:space="preserve"> </w:t>
            </w:r>
            <w:r>
              <w:tab/>
              <w:t xml:space="preserve"> </w:t>
            </w:r>
          </w:p>
        </w:tc>
        <w:tc>
          <w:tcPr>
            <w:tcW w:w="8412" w:type="dxa"/>
            <w:gridSpan w:val="2"/>
            <w:tcBorders>
              <w:top w:val="nil"/>
              <w:left w:val="nil"/>
              <w:bottom w:val="nil"/>
              <w:right w:val="nil"/>
            </w:tcBorders>
          </w:tcPr>
          <w:p w14:paraId="48886040" w14:textId="77777777" w:rsidR="008E2F65" w:rsidRDefault="00515B9E">
            <w:pPr>
              <w:spacing w:after="0" w:line="259" w:lineRule="auto"/>
              <w:ind w:left="0" w:firstLine="0"/>
            </w:pPr>
            <w:r>
              <w:t xml:space="preserve">Communities Coalitions Annual Conference.  August 8, </w:t>
            </w:r>
            <w:proofErr w:type="gramStart"/>
            <w:r>
              <w:t>2016</w:t>
            </w:r>
            <w:proofErr w:type="gramEnd"/>
            <w:r>
              <w:t xml:space="preserve"> </w:t>
            </w:r>
          </w:p>
        </w:tc>
      </w:tr>
      <w:tr w:rsidR="008E2F65" w14:paraId="40B5D120" w14:textId="77777777" w:rsidTr="4B257D87">
        <w:trPr>
          <w:trHeight w:val="226"/>
        </w:trPr>
        <w:tc>
          <w:tcPr>
            <w:tcW w:w="1337" w:type="dxa"/>
            <w:tcBorders>
              <w:top w:val="nil"/>
              <w:left w:val="nil"/>
              <w:bottom w:val="nil"/>
              <w:right w:val="nil"/>
            </w:tcBorders>
          </w:tcPr>
          <w:p w14:paraId="079D804B" w14:textId="77777777" w:rsidR="008E2F65" w:rsidRDefault="00515B9E" w:rsidP="00F16025">
            <w:pPr>
              <w:spacing w:after="0" w:line="259" w:lineRule="auto"/>
              <w:ind w:left="0" w:firstLine="0"/>
            </w:pPr>
            <w:r>
              <w:t xml:space="preserve">6/2017  </w:t>
            </w:r>
          </w:p>
        </w:tc>
        <w:tc>
          <w:tcPr>
            <w:tcW w:w="8412" w:type="dxa"/>
            <w:gridSpan w:val="2"/>
            <w:tcBorders>
              <w:top w:val="nil"/>
              <w:left w:val="nil"/>
              <w:bottom w:val="nil"/>
              <w:right w:val="nil"/>
            </w:tcBorders>
          </w:tcPr>
          <w:p w14:paraId="404F63D6" w14:textId="77777777" w:rsidR="008E2F65" w:rsidRDefault="006C0038">
            <w:pPr>
              <w:spacing w:after="0" w:line="259" w:lineRule="auto"/>
              <w:ind w:left="0" w:firstLine="0"/>
            </w:pPr>
            <w:r>
              <w:t xml:space="preserve"> </w:t>
            </w:r>
            <w:r w:rsidR="00515B9E">
              <w:t xml:space="preserve">Workshop Presenter. Concept Mapping for Public Health Professionals.  Council of State </w:t>
            </w:r>
          </w:p>
        </w:tc>
      </w:tr>
      <w:tr w:rsidR="008E2F65" w14:paraId="1573703F" w14:textId="77777777" w:rsidTr="4B257D87">
        <w:trPr>
          <w:trHeight w:val="1150"/>
        </w:trPr>
        <w:tc>
          <w:tcPr>
            <w:tcW w:w="9749" w:type="dxa"/>
            <w:gridSpan w:val="3"/>
            <w:tcBorders>
              <w:top w:val="nil"/>
              <w:left w:val="nil"/>
              <w:bottom w:val="nil"/>
              <w:right w:val="nil"/>
            </w:tcBorders>
          </w:tcPr>
          <w:p w14:paraId="1A247DF0" w14:textId="77777777" w:rsidR="008E2F65" w:rsidRDefault="00515B9E" w:rsidP="00F16025">
            <w:pPr>
              <w:spacing w:after="0" w:line="259" w:lineRule="auto"/>
              <w:ind w:left="0" w:firstLine="0"/>
            </w:pPr>
            <w:r>
              <w:lastRenderedPageBreak/>
              <w:t xml:space="preserve">                         and Territorial Epidemiologists. Boise, Idaho. June 4, 2017 </w:t>
            </w:r>
          </w:p>
          <w:p w14:paraId="05001457" w14:textId="77777777" w:rsidR="008E2F65" w:rsidRDefault="00515B9E" w:rsidP="00F16025">
            <w:pPr>
              <w:tabs>
                <w:tab w:val="center" w:pos="5041"/>
                <w:tab w:val="center" w:pos="9362"/>
              </w:tabs>
              <w:spacing w:after="0" w:line="259" w:lineRule="auto"/>
              <w:ind w:left="0" w:firstLine="0"/>
            </w:pPr>
            <w:r>
              <w:t>6/</w:t>
            </w:r>
            <w:proofErr w:type="gramStart"/>
            <w:r>
              <w:t xml:space="preserve">2017  </w:t>
            </w:r>
            <w:r>
              <w:tab/>
            </w:r>
            <w:proofErr w:type="gramEnd"/>
            <w:r>
              <w:t xml:space="preserve">Invited Speaker. Occupational Illness Surveillance in the US. International </w:t>
            </w:r>
            <w:proofErr w:type="spellStart"/>
            <w:r>
              <w:t>Labour</w:t>
            </w:r>
            <w:proofErr w:type="spellEnd"/>
            <w:r>
              <w:t xml:space="preserve">  </w:t>
            </w:r>
            <w:r>
              <w:tab/>
              <w:t xml:space="preserve"> </w:t>
            </w:r>
          </w:p>
          <w:p w14:paraId="6F191143" w14:textId="77777777" w:rsidR="008E2F65" w:rsidRDefault="00515B9E" w:rsidP="00F16025">
            <w:pPr>
              <w:tabs>
                <w:tab w:val="center" w:pos="720"/>
                <w:tab w:val="center" w:pos="4896"/>
              </w:tabs>
              <w:spacing w:after="0" w:line="259" w:lineRule="auto"/>
              <w:ind w:left="0" w:firstLine="0"/>
            </w:pPr>
            <w:r>
              <w:t xml:space="preserve"> </w:t>
            </w:r>
            <w:r>
              <w:tab/>
              <w:t xml:space="preserve"> </w:t>
            </w:r>
            <w:r>
              <w:tab/>
              <w:t xml:space="preserve">Organization meeting and Continuing Medical Education program.  Milan, Italy </w:t>
            </w:r>
          </w:p>
          <w:p w14:paraId="2FB8385E" w14:textId="1E7B4DA6" w:rsidR="008E2F65" w:rsidRDefault="4B257D87" w:rsidP="00F16025">
            <w:pPr>
              <w:spacing w:after="0" w:line="259" w:lineRule="auto"/>
              <w:ind w:left="0" w:firstLine="0"/>
            </w:pPr>
            <w:r>
              <w:t xml:space="preserve">7/2017    </w:t>
            </w:r>
            <w:r w:rsidR="00515B9E">
              <w:tab/>
            </w:r>
            <w:r>
              <w:t xml:space="preserve">Invited Speaker.  Migrant Worker Health and Safety. In International Course on Migrants in   </w:t>
            </w:r>
            <w:r w:rsidR="00515B9E">
              <w:tab/>
            </w:r>
            <w:r>
              <w:t xml:space="preserve"> </w:t>
            </w:r>
            <w:r w:rsidR="00515B9E">
              <w:tab/>
            </w:r>
            <w:r>
              <w:t xml:space="preserve">Public Health. Ben Gurion University.  Beer Sheva, Israel </w:t>
            </w:r>
          </w:p>
          <w:p w14:paraId="014F87C1" w14:textId="6806854B" w:rsidR="00E222EA" w:rsidRDefault="4B257D87" w:rsidP="00F16025">
            <w:pPr>
              <w:spacing w:after="0" w:line="259" w:lineRule="auto"/>
              <w:ind w:left="0" w:firstLine="0"/>
            </w:pPr>
            <w:r>
              <w:t>6/2018               Occupational and Community Health and Social Justice.  Ben-Gurion University of the                        Negev Beer Sheva, Israel</w:t>
            </w:r>
          </w:p>
          <w:p w14:paraId="7C902F53" w14:textId="6BD6C31C" w:rsidR="00E222EA" w:rsidRDefault="4B257D87" w:rsidP="00F16025">
            <w:pPr>
              <w:spacing w:after="0" w:line="259" w:lineRule="auto"/>
              <w:ind w:left="0" w:firstLine="0"/>
            </w:pPr>
            <w:r>
              <w:t>8/2018               Pesticide surveillance data sources.  NIOSH Annual Pesticide Surveillance meeting</w:t>
            </w:r>
          </w:p>
          <w:p w14:paraId="427475A5" w14:textId="77777777" w:rsidR="00E65B3F" w:rsidRDefault="00E222EA" w:rsidP="00F16025">
            <w:pPr>
              <w:spacing w:after="0" w:line="259" w:lineRule="auto"/>
              <w:ind w:left="0" w:firstLine="0"/>
            </w:pPr>
            <w:r>
              <w:t>12/2018             A Policy Initiative in Illinois using Occupational Surveillance</w:t>
            </w:r>
            <w:r w:rsidR="00F16025">
              <w:t xml:space="preserve"> Data. CSTE/NIOSH Winter Mtg</w:t>
            </w:r>
            <w:r>
              <w:t xml:space="preserve"> </w:t>
            </w:r>
          </w:p>
          <w:p w14:paraId="08D20367" w14:textId="77777777" w:rsidR="00F16025" w:rsidRDefault="00F16025" w:rsidP="00F16025">
            <w:pPr>
              <w:spacing w:after="0" w:line="259" w:lineRule="auto"/>
              <w:ind w:left="0" w:firstLine="0"/>
            </w:pPr>
            <w:r>
              <w:t xml:space="preserve">9/2019               Workshop Leader. Creating an Elevator Speech. </w:t>
            </w:r>
            <w:r w:rsidR="00BE510E">
              <w:t xml:space="preserve">NIOSH </w:t>
            </w:r>
            <w:proofErr w:type="spellStart"/>
            <w:r>
              <w:t>WestON</w:t>
            </w:r>
            <w:proofErr w:type="spellEnd"/>
            <w:r>
              <w:t xml:space="preserve"> Meeting. Denver, CO</w:t>
            </w:r>
          </w:p>
          <w:p w14:paraId="7BD92C54" w14:textId="77777777" w:rsidR="00C908DB" w:rsidRDefault="00C908DB" w:rsidP="00F16025">
            <w:pPr>
              <w:spacing w:after="0" w:line="259" w:lineRule="auto"/>
              <w:ind w:left="0" w:firstLine="0"/>
            </w:pPr>
            <w:r>
              <w:t>10/2019             Occupational Hazards in the Temporary Services Industry. OSHA Training for Temporary</w:t>
            </w:r>
          </w:p>
          <w:p w14:paraId="55868F45" w14:textId="77777777" w:rsidR="00C908DB" w:rsidRDefault="26CA0ABF" w:rsidP="00F16025">
            <w:pPr>
              <w:spacing w:after="0" w:line="259" w:lineRule="auto"/>
              <w:ind w:left="0" w:firstLine="0"/>
            </w:pPr>
            <w:r>
              <w:t xml:space="preserve">                          Staffing Companies</w:t>
            </w:r>
          </w:p>
          <w:p w14:paraId="4B94FDED" w14:textId="7BDA9B6F" w:rsidR="26CA0ABF" w:rsidRDefault="4B257D87" w:rsidP="4B257D87">
            <w:pPr>
              <w:spacing w:after="0" w:line="259" w:lineRule="auto"/>
              <w:ind w:left="0" w:firstLine="0"/>
              <w:rPr>
                <w:color w:val="000000" w:themeColor="text1"/>
              </w:rPr>
            </w:pPr>
            <w:r w:rsidRPr="4B257D87">
              <w:rPr>
                <w:color w:val="000000" w:themeColor="text1"/>
              </w:rPr>
              <w:t>2/2022                Invited speaker. Workers’ Compensation Claims for COVID-19 in Illinois.  NIOSH Workers’</w:t>
            </w:r>
          </w:p>
          <w:p w14:paraId="078B0A6F" w14:textId="13D50829" w:rsidR="26CA0ABF" w:rsidRDefault="4B257D87" w:rsidP="4B257D87">
            <w:pPr>
              <w:spacing w:after="0" w:line="259" w:lineRule="auto"/>
              <w:ind w:left="0" w:firstLine="0"/>
              <w:rPr>
                <w:color w:val="000000" w:themeColor="text1"/>
              </w:rPr>
            </w:pPr>
            <w:r w:rsidRPr="4B257D87">
              <w:rPr>
                <w:color w:val="000000" w:themeColor="text1"/>
              </w:rPr>
              <w:t xml:space="preserve">                         Compensation section.</w:t>
            </w:r>
          </w:p>
          <w:p w14:paraId="2633348B" w14:textId="77777777" w:rsidR="00F16025" w:rsidRDefault="00F16025" w:rsidP="00F16025">
            <w:pPr>
              <w:spacing w:after="0" w:line="259" w:lineRule="auto"/>
              <w:ind w:left="0" w:firstLine="0"/>
            </w:pPr>
          </w:p>
        </w:tc>
      </w:tr>
      <w:tr w:rsidR="00E222EA" w14:paraId="4EB76073" w14:textId="77777777" w:rsidTr="4B257D87">
        <w:trPr>
          <w:trHeight w:val="1150"/>
        </w:trPr>
        <w:tc>
          <w:tcPr>
            <w:tcW w:w="9749" w:type="dxa"/>
            <w:gridSpan w:val="3"/>
            <w:tcBorders>
              <w:top w:val="nil"/>
              <w:left w:val="nil"/>
              <w:bottom w:val="nil"/>
              <w:right w:val="nil"/>
            </w:tcBorders>
          </w:tcPr>
          <w:p w14:paraId="08A5D9C3" w14:textId="77777777" w:rsidR="00C908DB" w:rsidRDefault="00C908DB" w:rsidP="00F16025">
            <w:pPr>
              <w:spacing w:after="0" w:line="259" w:lineRule="auto"/>
              <w:ind w:left="0" w:firstLine="0"/>
              <w:rPr>
                <w:b/>
              </w:rPr>
            </w:pPr>
          </w:p>
          <w:p w14:paraId="5D9FBC25" w14:textId="77777777" w:rsidR="006C0038" w:rsidRPr="006C0038" w:rsidRDefault="006C0038" w:rsidP="00F16025">
            <w:pPr>
              <w:spacing w:after="0" w:line="259" w:lineRule="auto"/>
              <w:ind w:left="0" w:firstLine="0"/>
              <w:rPr>
                <w:b/>
              </w:rPr>
            </w:pPr>
            <w:r w:rsidRPr="006C0038">
              <w:rPr>
                <w:b/>
              </w:rPr>
              <w:t xml:space="preserve">Editorial Boards </w:t>
            </w:r>
          </w:p>
          <w:p w14:paraId="5401BB05" w14:textId="77777777" w:rsidR="006C0038" w:rsidRDefault="006C0038" w:rsidP="00F16025">
            <w:pPr>
              <w:ind w:left="-5" w:firstLine="0"/>
            </w:pPr>
            <w:r>
              <w:t xml:space="preserve">Executive Editor, Archives of Environmental and Occupational Health, 2005-2009 </w:t>
            </w:r>
          </w:p>
          <w:p w14:paraId="61709804" w14:textId="77777777" w:rsidR="00BE510E" w:rsidRDefault="00BE510E" w:rsidP="00BE510E">
            <w:pPr>
              <w:tabs>
                <w:tab w:val="center" w:pos="4321"/>
              </w:tabs>
              <w:ind w:left="-15" w:firstLine="0"/>
            </w:pPr>
          </w:p>
          <w:p w14:paraId="3784AC31" w14:textId="122B8CEB" w:rsidR="00F16025" w:rsidRDefault="26CA0ABF" w:rsidP="00BE510E">
            <w:pPr>
              <w:tabs>
                <w:tab w:val="center" w:pos="4321"/>
              </w:tabs>
              <w:ind w:left="-15" w:firstLine="0"/>
            </w:pPr>
            <w:r>
              <w:t>Consulting Editor (Reviewer</w:t>
            </w:r>
            <w:proofErr w:type="gramStart"/>
            <w:r>
              <w:t>):Journal</w:t>
            </w:r>
            <w:proofErr w:type="gramEnd"/>
            <w:r>
              <w:t xml:space="preserve"> of the American Public Health Association; Public Health Reports;  International Journal of Occupational Health;  Collegium </w:t>
            </w:r>
            <w:proofErr w:type="spellStart"/>
            <w:r>
              <w:t>Antropologicum</w:t>
            </w:r>
            <w:proofErr w:type="spellEnd"/>
            <w:r>
              <w:t xml:space="preserve"> (</w:t>
            </w:r>
            <w:proofErr w:type="spellStart"/>
            <w:r>
              <w:t>Croation</w:t>
            </w:r>
            <w:proofErr w:type="spellEnd"/>
            <w:r>
              <w:t xml:space="preserve">; one review);  South African Medical Journal (one review);  American Journal of Industrial Medicine;  Journal of Occupational and Environmental Medicine; Medical Care; BMC Public Health; International Journal of Environmental Research and Public </w:t>
            </w:r>
            <w:proofErr w:type="spellStart"/>
            <w:r>
              <w:t>HEalth</w:t>
            </w:r>
            <w:proofErr w:type="spellEnd"/>
          </w:p>
          <w:p w14:paraId="77CEAC5D" w14:textId="77777777" w:rsidR="00F16025" w:rsidRDefault="00F16025" w:rsidP="00F16025">
            <w:pPr>
              <w:tabs>
                <w:tab w:val="center" w:pos="2091"/>
              </w:tabs>
              <w:ind w:left="-15" w:firstLine="0"/>
            </w:pPr>
          </w:p>
        </w:tc>
      </w:tr>
    </w:tbl>
    <w:p w14:paraId="6BFBEE92" w14:textId="77777777" w:rsidR="008E2F65" w:rsidRDefault="00515B9E">
      <w:pPr>
        <w:pStyle w:val="Heading1"/>
        <w:ind w:left="-5"/>
      </w:pPr>
      <w:r>
        <w:t xml:space="preserve">Program Review </w:t>
      </w:r>
    </w:p>
    <w:p w14:paraId="3AFC4C3A" w14:textId="77777777" w:rsidR="008E2F65" w:rsidRDefault="00515B9E">
      <w:pPr>
        <w:numPr>
          <w:ilvl w:val="0"/>
          <w:numId w:val="1"/>
        </w:numPr>
        <w:ind w:hanging="360"/>
      </w:pPr>
      <w:r>
        <w:t xml:space="preserve">Member, Special Emphasis Panels Occupational Health, 1-2X per year for the National Institute for Occupational Safety and Health (NIOSH/CDC), 1998-2005  </w:t>
      </w:r>
    </w:p>
    <w:p w14:paraId="7C052A34" w14:textId="77777777" w:rsidR="008E2F65" w:rsidRDefault="00515B9E">
      <w:pPr>
        <w:numPr>
          <w:ilvl w:val="0"/>
          <w:numId w:val="1"/>
        </w:numPr>
        <w:ind w:hanging="360"/>
      </w:pPr>
      <w:r>
        <w:t xml:space="preserve">Program Evaluator for USAID, Mideast Research Collaborative, Integrated Pest Management       Project, 1999 </w:t>
      </w:r>
    </w:p>
    <w:p w14:paraId="6D3104A0" w14:textId="77777777" w:rsidR="008E2F65" w:rsidRDefault="00515B9E">
      <w:pPr>
        <w:numPr>
          <w:ilvl w:val="0"/>
          <w:numId w:val="1"/>
        </w:numPr>
        <w:ind w:hanging="360"/>
      </w:pPr>
      <w:r>
        <w:t xml:space="preserve">Reviewer, Medical Student Training Modules (designed for two ½-day sessions), Association of        Schools of Public Health, 2007 </w:t>
      </w:r>
    </w:p>
    <w:p w14:paraId="0C8B5228" w14:textId="77777777" w:rsidR="008E2F65" w:rsidRDefault="00515B9E">
      <w:pPr>
        <w:numPr>
          <w:ilvl w:val="0"/>
          <w:numId w:val="1"/>
        </w:numPr>
        <w:spacing w:after="29"/>
        <w:ind w:hanging="360"/>
      </w:pPr>
      <w:r>
        <w:t xml:space="preserve">Reviewer (technical, scientific), NIOSH Research Study for the Prevention of Upper Limb        Musculoskeletal Disorders, October 2007 </w:t>
      </w:r>
    </w:p>
    <w:p w14:paraId="57DB8EE3" w14:textId="77777777" w:rsidR="008E2F65" w:rsidRDefault="00515B9E">
      <w:pPr>
        <w:numPr>
          <w:ilvl w:val="0"/>
          <w:numId w:val="1"/>
        </w:numPr>
        <w:ind w:hanging="360"/>
      </w:pPr>
      <w:r>
        <w:t xml:space="preserve">Reviewer, NIOSH Special Emphasis Panel on Children’s Agricultural Centers, May 21, 2008,  </w:t>
      </w:r>
    </w:p>
    <w:p w14:paraId="1D0589D0" w14:textId="77777777" w:rsidR="008E2F65" w:rsidRDefault="00515B9E">
      <w:pPr>
        <w:ind w:left="-5"/>
      </w:pPr>
      <w:r>
        <w:t xml:space="preserve">      </w:t>
      </w:r>
      <w:r w:rsidR="00772C37">
        <w:t xml:space="preserve"> </w:t>
      </w:r>
      <w:r>
        <w:t xml:space="preserve">Pittsburgh  </w:t>
      </w:r>
    </w:p>
    <w:p w14:paraId="7884A0E3" w14:textId="77777777" w:rsidR="008E2F65" w:rsidRDefault="00515B9E">
      <w:pPr>
        <w:numPr>
          <w:ilvl w:val="0"/>
          <w:numId w:val="1"/>
        </w:numPr>
        <w:ind w:hanging="360"/>
      </w:pPr>
      <w:r>
        <w:t xml:space="preserve">Reviewer, National Research Council report, “Review of the Construction Research Program at       the National Institute of Occupational Safety and Health (NIOSH).”  </w:t>
      </w:r>
      <w:proofErr w:type="gramStart"/>
      <w:r>
        <w:t>June,</w:t>
      </w:r>
      <w:proofErr w:type="gramEnd"/>
      <w:r>
        <w:t xml:space="preserve"> 2008 </w:t>
      </w:r>
    </w:p>
    <w:p w14:paraId="131D2ABD" w14:textId="77777777" w:rsidR="008E2F65" w:rsidRDefault="00515B9E">
      <w:pPr>
        <w:numPr>
          <w:ilvl w:val="0"/>
          <w:numId w:val="1"/>
        </w:numPr>
        <w:spacing w:after="29"/>
        <w:ind w:hanging="360"/>
      </w:pPr>
      <w:r>
        <w:t xml:space="preserve">Reviewer, National Institute for Occupational Safety and Health. Reviewed internal research       protocol on Fire Protection.  </w:t>
      </w:r>
      <w:proofErr w:type="gramStart"/>
      <w:r>
        <w:t>September,</w:t>
      </w:r>
      <w:proofErr w:type="gramEnd"/>
      <w:r>
        <w:t xml:space="preserve"> 2012 </w:t>
      </w:r>
    </w:p>
    <w:p w14:paraId="60FD5B51" w14:textId="77777777" w:rsidR="008E2F65" w:rsidRDefault="00515B9E">
      <w:pPr>
        <w:numPr>
          <w:ilvl w:val="0"/>
          <w:numId w:val="1"/>
        </w:numPr>
        <w:ind w:hanging="360"/>
      </w:pPr>
      <w:r>
        <w:t xml:space="preserve">Reviewer, National Institute for Occupational Safety and Health.  Workers’ Compensation Insurance: A Primer for Public Health. 2013.  Available at </w:t>
      </w:r>
      <w:hyperlink r:id="rId7">
        <w:r>
          <w:t>http://www.cdc.gov/niosh/docs/2014</w:t>
        </w:r>
      </w:hyperlink>
      <w:hyperlink r:id="rId8">
        <w:r>
          <w:t>-</w:t>
        </w:r>
      </w:hyperlink>
      <w:hyperlink r:id="rId9">
        <w:r>
          <w:t>110/</w:t>
        </w:r>
      </w:hyperlink>
      <w:hyperlink r:id="rId10">
        <w:r>
          <w:t xml:space="preserve"> </w:t>
        </w:r>
      </w:hyperlink>
    </w:p>
    <w:p w14:paraId="72A51747" w14:textId="77777777" w:rsidR="008E2F65" w:rsidRDefault="00515B9E">
      <w:pPr>
        <w:numPr>
          <w:ilvl w:val="0"/>
          <w:numId w:val="1"/>
        </w:numPr>
        <w:ind w:hanging="360"/>
      </w:pPr>
      <w:r>
        <w:t xml:space="preserve">Reviewer, Kazakhstan Government.  Grant proposal reviewer, 2013.  </w:t>
      </w:r>
    </w:p>
    <w:p w14:paraId="427AEB5D" w14:textId="77777777" w:rsidR="008E2F65" w:rsidRDefault="00515B9E">
      <w:pPr>
        <w:numPr>
          <w:ilvl w:val="0"/>
          <w:numId w:val="1"/>
        </w:numPr>
        <w:ind w:hanging="360"/>
      </w:pPr>
      <w:r>
        <w:t xml:space="preserve">Reviewer, Government of Ontario, Canada. Grant proposal reviewer, 2014.  </w:t>
      </w:r>
    </w:p>
    <w:p w14:paraId="00A43045" w14:textId="77777777" w:rsidR="008E2F65" w:rsidRDefault="00515B9E">
      <w:pPr>
        <w:numPr>
          <w:ilvl w:val="0"/>
          <w:numId w:val="1"/>
        </w:numPr>
        <w:ind w:hanging="360"/>
      </w:pPr>
      <w:r>
        <w:t xml:space="preserve">Reviewer, Special Emphasis Panel Occupational Health, NIOSH Agricultural Safety and Health Centers. 07/08/2014 </w:t>
      </w:r>
    </w:p>
    <w:p w14:paraId="35DC869B" w14:textId="77777777" w:rsidR="008E2F65" w:rsidRDefault="00515B9E">
      <w:pPr>
        <w:numPr>
          <w:ilvl w:val="0"/>
          <w:numId w:val="1"/>
        </w:numPr>
        <w:ind w:hanging="360"/>
      </w:pPr>
      <w:r>
        <w:t xml:space="preserve">Reviewer, Special Emphasis Panel Occupational Health, NIOSH Education and Research Centers.  Atlanta Georgia. Feb 23-26, 2015. </w:t>
      </w:r>
    </w:p>
    <w:p w14:paraId="6824C358" w14:textId="77777777" w:rsidR="008E2F65" w:rsidRDefault="00515B9E">
      <w:pPr>
        <w:numPr>
          <w:ilvl w:val="0"/>
          <w:numId w:val="1"/>
        </w:numPr>
        <w:ind w:hanging="360"/>
      </w:pPr>
      <w:r>
        <w:t xml:space="preserve">Reviewer, Special Emphasis Panel Occupational Health, NIOSH Education and Research Centers.  Washington DC. Feb 24-26, 2016. </w:t>
      </w:r>
    </w:p>
    <w:p w14:paraId="656706DF" w14:textId="77777777" w:rsidR="008E2F65" w:rsidRDefault="00515B9E">
      <w:pPr>
        <w:numPr>
          <w:ilvl w:val="0"/>
          <w:numId w:val="1"/>
        </w:numPr>
        <w:ind w:hanging="360"/>
      </w:pPr>
      <w:r>
        <w:t xml:space="preserve">Reviewer, Special Emphasis Panel Occupational Health, NIOSH Agricultural Safety and Health Centers. Atlanta, Georgia, May 11-12, 2016 </w:t>
      </w:r>
    </w:p>
    <w:p w14:paraId="3C7F752D" w14:textId="77777777" w:rsidR="008E2F65" w:rsidRDefault="00515B9E">
      <w:pPr>
        <w:numPr>
          <w:ilvl w:val="0"/>
          <w:numId w:val="1"/>
        </w:numPr>
        <w:ind w:hanging="360"/>
      </w:pPr>
      <w:r>
        <w:t>Reviewer, Pilot Project Grant Proposals. Illinois Education and Research Center, UIC.  May 2016</w:t>
      </w:r>
      <w:r w:rsidR="00BE510E">
        <w:t>, 2017, 2018, 2019</w:t>
      </w:r>
      <w:r>
        <w:t xml:space="preserve"> </w:t>
      </w:r>
    </w:p>
    <w:p w14:paraId="00BF02DD" w14:textId="77777777" w:rsidR="008E2F65" w:rsidRDefault="00515B9E">
      <w:pPr>
        <w:numPr>
          <w:ilvl w:val="0"/>
          <w:numId w:val="1"/>
        </w:numPr>
        <w:ind w:hanging="360"/>
      </w:pPr>
      <w:r>
        <w:lastRenderedPageBreak/>
        <w:t xml:space="preserve">Reviewer, Special Emphasis Panel Occupational Health, NIOSH Education and Research Centers. Washington DC. Feb 23-25, 2017. </w:t>
      </w:r>
    </w:p>
    <w:p w14:paraId="3ADD7EA6" w14:textId="77777777" w:rsidR="00BE5389" w:rsidRDefault="26CA0ABF" w:rsidP="00BE5389">
      <w:pPr>
        <w:numPr>
          <w:ilvl w:val="0"/>
          <w:numId w:val="1"/>
        </w:numPr>
        <w:ind w:hanging="360"/>
      </w:pPr>
      <w:r>
        <w:t xml:space="preserve">Reviewer, Special Emphasis Panel Occupational Health, NIOSH Education and Research Centers. Washington DC. Feb 24-25, 2018. </w:t>
      </w:r>
    </w:p>
    <w:p w14:paraId="54C73EC2" w14:textId="0F5E854A" w:rsidR="008E2F65" w:rsidRDefault="26CA0ABF" w:rsidP="26CA0ABF">
      <w:pPr>
        <w:numPr>
          <w:ilvl w:val="0"/>
          <w:numId w:val="1"/>
        </w:numPr>
        <w:spacing w:after="0" w:line="259" w:lineRule="auto"/>
        <w:ind w:hanging="360"/>
        <w:rPr>
          <w:rFonts w:asciiTheme="minorHAnsi" w:eastAsiaTheme="minorEastAsia" w:hAnsiTheme="minorHAnsi" w:cstheme="minorBidi"/>
          <w:color w:val="000000" w:themeColor="text1"/>
          <w:szCs w:val="20"/>
        </w:rPr>
      </w:pPr>
      <w:r>
        <w:t>Reviewer, Special Emphasis Panel Occupational Health, NIOSH Education and Research Centers. Washington DC. Mar 22, 2022</w:t>
      </w:r>
    </w:p>
    <w:p w14:paraId="5E508025" w14:textId="1D0CE762" w:rsidR="008E2F65" w:rsidRDefault="26CA0ABF" w:rsidP="26CA0ABF">
      <w:pPr>
        <w:spacing w:after="0" w:line="259" w:lineRule="auto"/>
        <w:ind w:left="0"/>
        <w:rPr>
          <w:color w:val="000000" w:themeColor="text1"/>
          <w:szCs w:val="20"/>
        </w:rPr>
      </w:pPr>
      <w:r>
        <w:t xml:space="preserve"> </w:t>
      </w:r>
    </w:p>
    <w:p w14:paraId="5150E894" w14:textId="77777777" w:rsidR="008E2F65" w:rsidRDefault="00515B9E">
      <w:pPr>
        <w:pStyle w:val="Heading1"/>
        <w:ind w:left="-5"/>
      </w:pPr>
      <w:r>
        <w:t xml:space="preserve">Peer Reviewed Publications </w:t>
      </w:r>
    </w:p>
    <w:p w14:paraId="27F74724" w14:textId="77777777" w:rsidR="008E2F65" w:rsidRPr="00D62F5B" w:rsidRDefault="00515B9E" w:rsidP="00744F62">
      <w:pPr>
        <w:numPr>
          <w:ilvl w:val="0"/>
          <w:numId w:val="18"/>
        </w:numPr>
        <w:ind w:left="360"/>
        <w:rPr>
          <w:szCs w:val="20"/>
        </w:rPr>
      </w:pPr>
      <w:r w:rsidRPr="00D62F5B">
        <w:rPr>
          <w:szCs w:val="20"/>
        </w:rPr>
        <w:t xml:space="preserve">Rein A, Lewis N, </w:t>
      </w:r>
      <w:r w:rsidRPr="00D62F5B">
        <w:rPr>
          <w:b/>
          <w:szCs w:val="20"/>
        </w:rPr>
        <w:t>Forst L</w:t>
      </w:r>
      <w:r w:rsidRPr="00D62F5B">
        <w:rPr>
          <w:szCs w:val="20"/>
        </w:rPr>
        <w:t xml:space="preserve">, Lewis B.  The Inferior Vena Cava in Health and Disease.  </w:t>
      </w:r>
      <w:proofErr w:type="spellStart"/>
      <w:r w:rsidRPr="00D62F5B">
        <w:rPr>
          <w:i/>
          <w:szCs w:val="20"/>
        </w:rPr>
        <w:t>Isr</w:t>
      </w:r>
      <w:proofErr w:type="spellEnd"/>
      <w:r w:rsidRPr="00D62F5B">
        <w:rPr>
          <w:i/>
          <w:szCs w:val="20"/>
        </w:rPr>
        <w:t xml:space="preserve"> J Med Sci</w:t>
      </w:r>
      <w:r w:rsidRPr="00D62F5B">
        <w:rPr>
          <w:szCs w:val="20"/>
        </w:rPr>
        <w:t xml:space="preserve"> 1982 May;18(5):581-5. </w:t>
      </w:r>
    </w:p>
    <w:p w14:paraId="5470ED98" w14:textId="77777777" w:rsidR="008E2F65" w:rsidRPr="00D62F5B" w:rsidRDefault="00515B9E" w:rsidP="00744F62">
      <w:pPr>
        <w:numPr>
          <w:ilvl w:val="0"/>
          <w:numId w:val="18"/>
        </w:numPr>
        <w:ind w:left="360"/>
        <w:rPr>
          <w:szCs w:val="20"/>
        </w:rPr>
      </w:pPr>
      <w:r w:rsidRPr="00D62F5B">
        <w:rPr>
          <w:szCs w:val="20"/>
        </w:rPr>
        <w:t xml:space="preserve">Forst LS. Antineoplastics as Occupational Hazards.  Letter to the Editor. </w:t>
      </w:r>
      <w:r w:rsidRPr="00D62F5B">
        <w:rPr>
          <w:i/>
          <w:szCs w:val="20"/>
        </w:rPr>
        <w:t>Ann Internal Med</w:t>
      </w:r>
      <w:r w:rsidRPr="00D62F5B">
        <w:rPr>
          <w:szCs w:val="20"/>
        </w:rPr>
        <w:t xml:space="preserve"> 1984;103(3):473 </w:t>
      </w:r>
    </w:p>
    <w:p w14:paraId="0B57BEEF" w14:textId="77777777" w:rsidR="008E2F65" w:rsidRPr="00D62F5B" w:rsidRDefault="00515B9E" w:rsidP="00744F62">
      <w:pPr>
        <w:numPr>
          <w:ilvl w:val="0"/>
          <w:numId w:val="18"/>
        </w:numPr>
        <w:ind w:left="360"/>
        <w:rPr>
          <w:szCs w:val="20"/>
        </w:rPr>
      </w:pPr>
      <w:r w:rsidRPr="00D62F5B">
        <w:rPr>
          <w:b/>
          <w:szCs w:val="20"/>
        </w:rPr>
        <w:t>Forst L</w:t>
      </w:r>
      <w:r w:rsidRPr="00D62F5B">
        <w:rPr>
          <w:szCs w:val="20"/>
        </w:rPr>
        <w:t xml:space="preserve">, Hryhorczuk D.  Occupational Tarsal Tunnel Syndrome.  Brit J </w:t>
      </w:r>
      <w:proofErr w:type="spellStart"/>
      <w:r w:rsidRPr="00D62F5B">
        <w:rPr>
          <w:szCs w:val="20"/>
        </w:rPr>
        <w:t>Industr</w:t>
      </w:r>
      <w:proofErr w:type="spellEnd"/>
      <w:r w:rsidRPr="00D62F5B">
        <w:rPr>
          <w:szCs w:val="20"/>
        </w:rPr>
        <w:t xml:space="preserve"> Med 1988;25(2):247-50 </w:t>
      </w:r>
    </w:p>
    <w:p w14:paraId="40447AB7" w14:textId="77777777" w:rsidR="008E2F65" w:rsidRPr="00D62F5B" w:rsidRDefault="00515B9E" w:rsidP="00744F62">
      <w:pPr>
        <w:numPr>
          <w:ilvl w:val="0"/>
          <w:numId w:val="18"/>
        </w:numPr>
        <w:ind w:left="360"/>
        <w:rPr>
          <w:szCs w:val="20"/>
        </w:rPr>
      </w:pPr>
      <w:r w:rsidRPr="00D62F5B">
        <w:rPr>
          <w:b/>
          <w:szCs w:val="20"/>
        </w:rPr>
        <w:t>Forst L</w:t>
      </w:r>
      <w:r w:rsidRPr="00D62F5B">
        <w:rPr>
          <w:szCs w:val="20"/>
        </w:rPr>
        <w:t xml:space="preserve">, Abraham J.  Hypersensitivity Pneumonitis Presenting as Sarcoidosis.  </w:t>
      </w:r>
      <w:r w:rsidRPr="00D62F5B">
        <w:rPr>
          <w:i/>
          <w:szCs w:val="20"/>
        </w:rPr>
        <w:t xml:space="preserve">Brit J </w:t>
      </w:r>
      <w:proofErr w:type="spellStart"/>
      <w:r w:rsidRPr="00D62F5B">
        <w:rPr>
          <w:i/>
          <w:szCs w:val="20"/>
        </w:rPr>
        <w:t>Industr</w:t>
      </w:r>
      <w:proofErr w:type="spellEnd"/>
      <w:r w:rsidRPr="00D62F5B">
        <w:rPr>
          <w:i/>
          <w:szCs w:val="20"/>
        </w:rPr>
        <w:t xml:space="preserve"> Med</w:t>
      </w:r>
      <w:r w:rsidRPr="00D62F5B">
        <w:rPr>
          <w:szCs w:val="20"/>
        </w:rPr>
        <w:t xml:space="preserve"> 1993;50(6):497-500 </w:t>
      </w:r>
    </w:p>
    <w:p w14:paraId="1E24988C" w14:textId="77777777" w:rsidR="008E2F65" w:rsidRPr="00D62F5B" w:rsidRDefault="00515B9E" w:rsidP="00744F62">
      <w:pPr>
        <w:numPr>
          <w:ilvl w:val="0"/>
          <w:numId w:val="18"/>
        </w:numPr>
        <w:ind w:left="360"/>
        <w:rPr>
          <w:szCs w:val="20"/>
        </w:rPr>
      </w:pPr>
      <w:r w:rsidRPr="00D62F5B">
        <w:rPr>
          <w:b/>
          <w:szCs w:val="20"/>
        </w:rPr>
        <w:t>Forst L</w:t>
      </w:r>
      <w:r w:rsidRPr="00D62F5B">
        <w:rPr>
          <w:szCs w:val="20"/>
        </w:rPr>
        <w:t xml:space="preserve">, Atterbury M. Occupational Perilymph Fistula.  </w:t>
      </w:r>
      <w:r w:rsidRPr="00D62F5B">
        <w:rPr>
          <w:i/>
          <w:szCs w:val="20"/>
        </w:rPr>
        <w:t xml:space="preserve">Am J </w:t>
      </w:r>
      <w:proofErr w:type="spellStart"/>
      <w:r w:rsidRPr="00D62F5B">
        <w:rPr>
          <w:i/>
          <w:szCs w:val="20"/>
        </w:rPr>
        <w:t>Industr</w:t>
      </w:r>
      <w:proofErr w:type="spellEnd"/>
      <w:r w:rsidRPr="00D62F5B">
        <w:rPr>
          <w:i/>
          <w:szCs w:val="20"/>
        </w:rPr>
        <w:t xml:space="preserve"> Med</w:t>
      </w:r>
      <w:r w:rsidRPr="00D62F5B">
        <w:rPr>
          <w:szCs w:val="20"/>
        </w:rPr>
        <w:t xml:space="preserve"> 1994;25(2):247-50 </w:t>
      </w:r>
    </w:p>
    <w:p w14:paraId="7CFCF312" w14:textId="77777777" w:rsidR="008E2F65" w:rsidRPr="00D62F5B" w:rsidRDefault="00515B9E" w:rsidP="00744F62">
      <w:pPr>
        <w:numPr>
          <w:ilvl w:val="0"/>
          <w:numId w:val="18"/>
        </w:numPr>
        <w:ind w:left="360"/>
        <w:rPr>
          <w:szCs w:val="20"/>
        </w:rPr>
      </w:pPr>
      <w:r w:rsidRPr="00D62F5B">
        <w:rPr>
          <w:szCs w:val="20"/>
        </w:rPr>
        <w:t xml:space="preserve">Conroy L, Menezes R, Sullivan P, Cali S, </w:t>
      </w:r>
      <w:r w:rsidRPr="00D62F5B">
        <w:rPr>
          <w:b/>
          <w:szCs w:val="20"/>
        </w:rPr>
        <w:t>Forst L</w:t>
      </w:r>
      <w:r w:rsidRPr="00D62F5B">
        <w:rPr>
          <w:szCs w:val="20"/>
        </w:rPr>
        <w:t xml:space="preserve">.  Lead, Chromium, and Cadmium Exposure during Abrasive Blasting of a Steel Bridge.  </w:t>
      </w:r>
      <w:r w:rsidRPr="00D62F5B">
        <w:rPr>
          <w:i/>
          <w:szCs w:val="20"/>
        </w:rPr>
        <w:t>Arch Environ Health</w:t>
      </w:r>
      <w:r w:rsidRPr="00D62F5B">
        <w:rPr>
          <w:szCs w:val="20"/>
        </w:rPr>
        <w:t xml:space="preserve"> 1996;51(2):95-9 </w:t>
      </w:r>
    </w:p>
    <w:p w14:paraId="0F05ECEF" w14:textId="77777777" w:rsidR="008E2F65" w:rsidRPr="00D62F5B" w:rsidRDefault="00515B9E" w:rsidP="00744F62">
      <w:pPr>
        <w:numPr>
          <w:ilvl w:val="0"/>
          <w:numId w:val="18"/>
        </w:numPr>
        <w:ind w:left="360"/>
        <w:rPr>
          <w:szCs w:val="20"/>
        </w:rPr>
      </w:pPr>
      <w:r w:rsidRPr="00D62F5B">
        <w:rPr>
          <w:b/>
          <w:szCs w:val="20"/>
        </w:rPr>
        <w:t xml:space="preserve">Forst L, </w:t>
      </w:r>
      <w:r w:rsidRPr="00D62F5B">
        <w:rPr>
          <w:szCs w:val="20"/>
        </w:rPr>
        <w:t xml:space="preserve">Freels S, Persky V.  Occupational Lead Exposure and Hearing Loss.  J </w:t>
      </w:r>
      <w:proofErr w:type="spellStart"/>
      <w:r w:rsidRPr="00D62F5B">
        <w:rPr>
          <w:szCs w:val="20"/>
        </w:rPr>
        <w:t>Occup</w:t>
      </w:r>
      <w:proofErr w:type="spellEnd"/>
      <w:r w:rsidRPr="00D62F5B">
        <w:rPr>
          <w:szCs w:val="20"/>
        </w:rPr>
        <w:t xml:space="preserve"> Env Med 1997;39(7):658-60 </w:t>
      </w:r>
    </w:p>
    <w:p w14:paraId="715F35CF" w14:textId="77777777" w:rsidR="008E2F65" w:rsidRPr="00D62F5B" w:rsidRDefault="00515B9E" w:rsidP="00744F62">
      <w:pPr>
        <w:numPr>
          <w:ilvl w:val="0"/>
          <w:numId w:val="18"/>
        </w:numPr>
        <w:ind w:left="360"/>
        <w:rPr>
          <w:szCs w:val="20"/>
        </w:rPr>
      </w:pPr>
      <w:r w:rsidRPr="00D62F5B">
        <w:rPr>
          <w:b/>
          <w:szCs w:val="20"/>
        </w:rPr>
        <w:t>Forst L</w:t>
      </w:r>
      <w:r w:rsidRPr="00D62F5B">
        <w:rPr>
          <w:szCs w:val="20"/>
        </w:rPr>
        <w:t xml:space="preserve">, Persky V, Freels S, Williams R, Conroy L.  Lead Toxicity in Ironworkers.  </w:t>
      </w:r>
      <w:r w:rsidRPr="00D62F5B">
        <w:rPr>
          <w:i/>
          <w:szCs w:val="20"/>
        </w:rPr>
        <w:t xml:space="preserve">Am J </w:t>
      </w:r>
      <w:proofErr w:type="spellStart"/>
      <w:r w:rsidRPr="00D62F5B">
        <w:rPr>
          <w:i/>
          <w:szCs w:val="20"/>
        </w:rPr>
        <w:t>Industr</w:t>
      </w:r>
      <w:proofErr w:type="spellEnd"/>
      <w:r w:rsidRPr="00D62F5B">
        <w:rPr>
          <w:i/>
          <w:szCs w:val="20"/>
        </w:rPr>
        <w:t xml:space="preserve"> Med</w:t>
      </w:r>
      <w:r w:rsidRPr="00D62F5B">
        <w:rPr>
          <w:szCs w:val="20"/>
        </w:rPr>
        <w:t xml:space="preserve"> 1997;32(4):540-3 </w:t>
      </w:r>
    </w:p>
    <w:p w14:paraId="6CA02DBF" w14:textId="77777777" w:rsidR="008E2F65" w:rsidRPr="00D62F5B" w:rsidRDefault="00515B9E" w:rsidP="00744F62">
      <w:pPr>
        <w:numPr>
          <w:ilvl w:val="0"/>
          <w:numId w:val="18"/>
        </w:numPr>
        <w:ind w:left="360"/>
        <w:rPr>
          <w:szCs w:val="20"/>
        </w:rPr>
      </w:pPr>
      <w:r w:rsidRPr="00D62F5B">
        <w:rPr>
          <w:b/>
          <w:szCs w:val="20"/>
        </w:rPr>
        <w:t>Forst L</w:t>
      </w:r>
      <w:r w:rsidRPr="00D62F5B">
        <w:rPr>
          <w:szCs w:val="20"/>
        </w:rPr>
        <w:t xml:space="preserve">, Fletcher B.  HIV Prophylaxis for Health Care Workers.  </w:t>
      </w:r>
      <w:r w:rsidRPr="00D62F5B">
        <w:rPr>
          <w:i/>
          <w:szCs w:val="20"/>
        </w:rPr>
        <w:t xml:space="preserve">J </w:t>
      </w:r>
      <w:proofErr w:type="spellStart"/>
      <w:r w:rsidRPr="00D62F5B">
        <w:rPr>
          <w:i/>
          <w:szCs w:val="20"/>
        </w:rPr>
        <w:t>Occup</w:t>
      </w:r>
      <w:proofErr w:type="spellEnd"/>
      <w:r w:rsidRPr="00D62F5B">
        <w:rPr>
          <w:i/>
          <w:szCs w:val="20"/>
        </w:rPr>
        <w:t xml:space="preserve"> Environ Med</w:t>
      </w:r>
      <w:r w:rsidRPr="00D62F5B">
        <w:rPr>
          <w:szCs w:val="20"/>
        </w:rPr>
        <w:t xml:space="preserve"> 1997;39(12):1-8 </w:t>
      </w:r>
    </w:p>
    <w:p w14:paraId="5807F9C9" w14:textId="77777777" w:rsidR="008E2F65" w:rsidRPr="00D62F5B" w:rsidRDefault="00515B9E" w:rsidP="00744F62">
      <w:pPr>
        <w:numPr>
          <w:ilvl w:val="0"/>
          <w:numId w:val="18"/>
        </w:numPr>
        <w:ind w:left="360"/>
        <w:rPr>
          <w:szCs w:val="20"/>
        </w:rPr>
      </w:pPr>
      <w:proofErr w:type="spellStart"/>
      <w:r w:rsidRPr="00D62F5B">
        <w:rPr>
          <w:szCs w:val="20"/>
        </w:rPr>
        <w:t>Lemasters</w:t>
      </w:r>
      <w:proofErr w:type="spellEnd"/>
      <w:r w:rsidRPr="00D62F5B">
        <w:rPr>
          <w:szCs w:val="20"/>
        </w:rPr>
        <w:t xml:space="preserve"> GR, Atterbury MR, Booth-Jones AD, Bhattacharya A, </w:t>
      </w:r>
      <w:proofErr w:type="spellStart"/>
      <w:r w:rsidRPr="00D62F5B">
        <w:rPr>
          <w:szCs w:val="20"/>
        </w:rPr>
        <w:t>Ollila</w:t>
      </w:r>
      <w:proofErr w:type="spellEnd"/>
      <w:r w:rsidRPr="00D62F5B">
        <w:rPr>
          <w:szCs w:val="20"/>
        </w:rPr>
        <w:t xml:space="preserve">-Glenn N, </w:t>
      </w:r>
      <w:r w:rsidRPr="00D62F5B">
        <w:rPr>
          <w:b/>
          <w:szCs w:val="20"/>
        </w:rPr>
        <w:t>Forst L</w:t>
      </w:r>
      <w:r w:rsidRPr="00D62F5B">
        <w:rPr>
          <w:szCs w:val="20"/>
        </w:rPr>
        <w:t xml:space="preserve">.  Prevalence of Work-related Musculoskeletal Disorders in Active Union Carpenters. </w:t>
      </w:r>
      <w:proofErr w:type="spellStart"/>
      <w:r w:rsidRPr="00D62F5B">
        <w:rPr>
          <w:i/>
          <w:szCs w:val="20"/>
        </w:rPr>
        <w:t>Occup</w:t>
      </w:r>
      <w:proofErr w:type="spellEnd"/>
      <w:r w:rsidRPr="00D62F5B">
        <w:rPr>
          <w:i/>
          <w:szCs w:val="20"/>
        </w:rPr>
        <w:t xml:space="preserve"> Environ Med</w:t>
      </w:r>
      <w:r w:rsidRPr="00D62F5B">
        <w:rPr>
          <w:szCs w:val="20"/>
        </w:rPr>
        <w:t xml:space="preserve"> </w:t>
      </w:r>
      <w:proofErr w:type="gramStart"/>
      <w:r w:rsidRPr="00D62F5B">
        <w:rPr>
          <w:szCs w:val="20"/>
        </w:rPr>
        <w:t>1998;55:421</w:t>
      </w:r>
      <w:proofErr w:type="gramEnd"/>
      <w:r w:rsidRPr="00D62F5B">
        <w:rPr>
          <w:szCs w:val="20"/>
        </w:rPr>
        <w:t xml:space="preserve">-7 </w:t>
      </w:r>
    </w:p>
    <w:p w14:paraId="45068888" w14:textId="77777777" w:rsidR="008E2F65" w:rsidRPr="00D62F5B" w:rsidRDefault="00515B9E" w:rsidP="00744F62">
      <w:pPr>
        <w:numPr>
          <w:ilvl w:val="0"/>
          <w:numId w:val="18"/>
        </w:numPr>
        <w:ind w:left="360"/>
        <w:rPr>
          <w:szCs w:val="20"/>
        </w:rPr>
      </w:pPr>
      <w:r w:rsidRPr="00D62F5B">
        <w:rPr>
          <w:b/>
          <w:szCs w:val="20"/>
        </w:rPr>
        <w:t>Forst LS</w:t>
      </w:r>
      <w:r w:rsidRPr="00D62F5B">
        <w:rPr>
          <w:szCs w:val="20"/>
        </w:rPr>
        <w:t xml:space="preserve">, Hryhorczuk D, </w:t>
      </w:r>
      <w:proofErr w:type="spellStart"/>
      <w:r w:rsidRPr="00D62F5B">
        <w:rPr>
          <w:szCs w:val="20"/>
        </w:rPr>
        <w:t>Jaros</w:t>
      </w:r>
      <w:proofErr w:type="spellEnd"/>
      <w:r w:rsidRPr="00D62F5B">
        <w:rPr>
          <w:szCs w:val="20"/>
        </w:rPr>
        <w:t xml:space="preserve"> M.  Occupational Injuries in the Illinois State Trauma Registry. </w:t>
      </w:r>
      <w:r w:rsidRPr="00D62F5B">
        <w:rPr>
          <w:i/>
          <w:szCs w:val="20"/>
        </w:rPr>
        <w:t xml:space="preserve">J </w:t>
      </w:r>
      <w:proofErr w:type="spellStart"/>
      <w:r w:rsidRPr="00D62F5B">
        <w:rPr>
          <w:i/>
          <w:szCs w:val="20"/>
        </w:rPr>
        <w:t>Occup</w:t>
      </w:r>
      <w:proofErr w:type="spellEnd"/>
      <w:r w:rsidRPr="00D62F5B">
        <w:rPr>
          <w:i/>
          <w:szCs w:val="20"/>
        </w:rPr>
        <w:t xml:space="preserve"> Env Med </w:t>
      </w:r>
      <w:r w:rsidRPr="00D62F5B">
        <w:rPr>
          <w:szCs w:val="20"/>
        </w:rPr>
        <w:t xml:space="preserve">1999;41(6):514-20 </w:t>
      </w:r>
    </w:p>
    <w:p w14:paraId="26B0B48E" w14:textId="77777777" w:rsidR="008E2F65" w:rsidRPr="00D62F5B" w:rsidRDefault="00515B9E" w:rsidP="00744F62">
      <w:pPr>
        <w:numPr>
          <w:ilvl w:val="0"/>
          <w:numId w:val="18"/>
        </w:numPr>
        <w:ind w:left="360"/>
        <w:rPr>
          <w:szCs w:val="20"/>
        </w:rPr>
      </w:pPr>
      <w:r w:rsidRPr="00D62F5B">
        <w:rPr>
          <w:szCs w:val="20"/>
        </w:rPr>
        <w:t xml:space="preserve">Dorevitch S, </w:t>
      </w:r>
      <w:r w:rsidRPr="00D62F5B">
        <w:rPr>
          <w:b/>
          <w:szCs w:val="20"/>
        </w:rPr>
        <w:t>Forst L</w:t>
      </w:r>
      <w:r w:rsidRPr="00D62F5B">
        <w:rPr>
          <w:szCs w:val="20"/>
        </w:rPr>
        <w:t xml:space="preserve">. Occupational Illness in Emergency Physicians.  </w:t>
      </w:r>
      <w:r w:rsidRPr="00D62F5B">
        <w:rPr>
          <w:i/>
          <w:szCs w:val="20"/>
        </w:rPr>
        <w:t xml:space="preserve">Am J </w:t>
      </w:r>
      <w:proofErr w:type="spellStart"/>
      <w:r w:rsidRPr="00D62F5B">
        <w:rPr>
          <w:i/>
          <w:szCs w:val="20"/>
        </w:rPr>
        <w:t>Emerg</w:t>
      </w:r>
      <w:proofErr w:type="spellEnd"/>
      <w:r w:rsidRPr="00D62F5B">
        <w:rPr>
          <w:i/>
          <w:szCs w:val="20"/>
        </w:rPr>
        <w:t xml:space="preserve"> Med</w:t>
      </w:r>
      <w:r w:rsidRPr="00D62F5B">
        <w:rPr>
          <w:szCs w:val="20"/>
        </w:rPr>
        <w:t xml:space="preserve"> </w:t>
      </w:r>
      <w:proofErr w:type="gramStart"/>
      <w:r w:rsidRPr="00D62F5B">
        <w:rPr>
          <w:szCs w:val="20"/>
        </w:rPr>
        <w:t>2000;18:300</w:t>
      </w:r>
      <w:proofErr w:type="gramEnd"/>
      <w:r w:rsidRPr="00D62F5B">
        <w:rPr>
          <w:szCs w:val="20"/>
        </w:rPr>
        <w:t xml:space="preserve">-11 </w:t>
      </w:r>
    </w:p>
    <w:p w14:paraId="34DD894E" w14:textId="033C3009" w:rsidR="008E2F65" w:rsidRPr="00D62F5B" w:rsidRDefault="389C9CDA" w:rsidP="00744F62">
      <w:pPr>
        <w:numPr>
          <w:ilvl w:val="0"/>
          <w:numId w:val="18"/>
        </w:numPr>
        <w:ind w:left="360"/>
      </w:pPr>
      <w:proofErr w:type="spellStart"/>
      <w:r>
        <w:t>Derr</w:t>
      </w:r>
      <w:proofErr w:type="spellEnd"/>
      <w:r>
        <w:t xml:space="preserve"> J, </w:t>
      </w:r>
      <w:r w:rsidRPr="389C9CDA">
        <w:rPr>
          <w:b/>
          <w:bCs/>
        </w:rPr>
        <w:t>Forst L</w:t>
      </w:r>
      <w:r>
        <w:t xml:space="preserve">, Chen HY, Conroy L.  Fatal Falls in Construction, 1990-1999.  </w:t>
      </w:r>
      <w:r w:rsidRPr="389C9CDA">
        <w:rPr>
          <w:i/>
          <w:iCs/>
        </w:rPr>
        <w:t xml:space="preserve">J </w:t>
      </w:r>
      <w:proofErr w:type="spellStart"/>
      <w:r w:rsidRPr="389C9CDA">
        <w:rPr>
          <w:i/>
          <w:iCs/>
        </w:rPr>
        <w:t>Occup</w:t>
      </w:r>
      <w:proofErr w:type="spellEnd"/>
      <w:r w:rsidRPr="389C9CDA">
        <w:rPr>
          <w:i/>
          <w:iCs/>
        </w:rPr>
        <w:t xml:space="preserve"> Environ Med</w:t>
      </w:r>
      <w:r>
        <w:t xml:space="preserve"> 2001;43(10):853-60 </w:t>
      </w:r>
    </w:p>
    <w:p w14:paraId="640B7BAF" w14:textId="56E77F8F" w:rsidR="008E2F65" w:rsidRPr="00D62F5B" w:rsidRDefault="389C9CDA" w:rsidP="00744F62">
      <w:pPr>
        <w:numPr>
          <w:ilvl w:val="0"/>
          <w:numId w:val="18"/>
        </w:numPr>
        <w:ind w:left="360"/>
      </w:pPr>
      <w:r>
        <w:t xml:space="preserve">Rosenthal J, </w:t>
      </w:r>
      <w:r w:rsidRPr="389C9CDA">
        <w:rPr>
          <w:b/>
          <w:bCs/>
        </w:rPr>
        <w:t>Forst L</w:t>
      </w:r>
      <w:r>
        <w:t xml:space="preserve">. Health hazards of photography. </w:t>
      </w:r>
      <w:proofErr w:type="spellStart"/>
      <w:r>
        <w:t>Occup</w:t>
      </w:r>
      <w:proofErr w:type="spellEnd"/>
      <w:r>
        <w:t xml:space="preserve"> Med. 2001 Oct-Dec;16(4):577-82, iv. PMID: 11567918.</w:t>
      </w:r>
    </w:p>
    <w:p w14:paraId="2794C915" w14:textId="77777777" w:rsidR="008E2F65" w:rsidRPr="00D62F5B" w:rsidRDefault="389C9CDA" w:rsidP="00744F62">
      <w:pPr>
        <w:numPr>
          <w:ilvl w:val="0"/>
          <w:numId w:val="18"/>
        </w:numPr>
        <w:ind w:left="360"/>
      </w:pPr>
      <w:r>
        <w:t xml:space="preserve">Dorevitch S, </w:t>
      </w:r>
      <w:r w:rsidRPr="389C9CDA">
        <w:rPr>
          <w:b/>
          <w:bCs/>
        </w:rPr>
        <w:t>Forst L</w:t>
      </w:r>
      <w:r>
        <w:t xml:space="preserve">, Conroy L, Levy P.  Toxic Inhalation Fatalities of US Construction Workers, 19901999.  </w:t>
      </w:r>
      <w:r w:rsidRPr="389C9CDA">
        <w:rPr>
          <w:i/>
          <w:iCs/>
        </w:rPr>
        <w:t xml:space="preserve">J </w:t>
      </w:r>
      <w:proofErr w:type="spellStart"/>
      <w:r w:rsidRPr="389C9CDA">
        <w:rPr>
          <w:i/>
          <w:iCs/>
        </w:rPr>
        <w:t>Occup</w:t>
      </w:r>
      <w:proofErr w:type="spellEnd"/>
      <w:r w:rsidRPr="389C9CDA">
        <w:rPr>
          <w:i/>
          <w:iCs/>
        </w:rPr>
        <w:t xml:space="preserve"> Environ Med</w:t>
      </w:r>
      <w:r>
        <w:t xml:space="preserve"> 2002;44(7):657-62 </w:t>
      </w:r>
    </w:p>
    <w:p w14:paraId="6536817B" w14:textId="73B79A5D" w:rsidR="389C9CDA" w:rsidRDefault="389C9CDA" w:rsidP="389C9CDA">
      <w:pPr>
        <w:numPr>
          <w:ilvl w:val="0"/>
          <w:numId w:val="18"/>
        </w:numPr>
        <w:ind w:left="360"/>
      </w:pPr>
      <w:r w:rsidRPr="389C9CDA">
        <w:rPr>
          <w:szCs w:val="20"/>
        </w:rPr>
        <w:t xml:space="preserve">Forst L, </w:t>
      </w:r>
      <w:proofErr w:type="spellStart"/>
      <w:r w:rsidRPr="389C9CDA">
        <w:rPr>
          <w:szCs w:val="20"/>
        </w:rPr>
        <w:t>Levenstein</w:t>
      </w:r>
      <w:proofErr w:type="spellEnd"/>
      <w:r w:rsidRPr="389C9CDA">
        <w:rPr>
          <w:szCs w:val="20"/>
        </w:rPr>
        <w:t xml:space="preserve"> C. Ethical issues in worker productivity. </w:t>
      </w:r>
      <w:proofErr w:type="spellStart"/>
      <w:r w:rsidRPr="389C9CDA">
        <w:rPr>
          <w:szCs w:val="20"/>
        </w:rPr>
        <w:t>Occup</w:t>
      </w:r>
      <w:proofErr w:type="spellEnd"/>
      <w:r w:rsidRPr="389C9CDA">
        <w:rPr>
          <w:szCs w:val="20"/>
        </w:rPr>
        <w:t xml:space="preserve"> Med. 2002 Oct-Dec;17(4):687-92. PMID: 12225937.</w:t>
      </w:r>
    </w:p>
    <w:p w14:paraId="2B3059AE" w14:textId="17735B46" w:rsidR="389C9CDA" w:rsidRDefault="389C9CDA" w:rsidP="389C9CDA">
      <w:pPr>
        <w:numPr>
          <w:ilvl w:val="0"/>
          <w:numId w:val="18"/>
        </w:numPr>
        <w:ind w:left="360"/>
      </w:pPr>
      <w:r w:rsidRPr="389C9CDA">
        <w:rPr>
          <w:szCs w:val="20"/>
        </w:rPr>
        <w:t xml:space="preserve">Mitchell CS, Moline J, Avery AN, Baker D, Blessman JE, Carson AI, Cosby O, Darcey D, </w:t>
      </w:r>
      <w:proofErr w:type="spellStart"/>
      <w:r w:rsidRPr="389C9CDA">
        <w:rPr>
          <w:szCs w:val="20"/>
        </w:rPr>
        <w:t>Ducatman</w:t>
      </w:r>
      <w:proofErr w:type="spellEnd"/>
      <w:r w:rsidRPr="389C9CDA">
        <w:rPr>
          <w:szCs w:val="20"/>
        </w:rPr>
        <w:t xml:space="preserve"> A, Emmett EA, </w:t>
      </w:r>
      <w:r w:rsidRPr="389C9CDA">
        <w:rPr>
          <w:b/>
          <w:bCs/>
          <w:szCs w:val="20"/>
        </w:rPr>
        <w:t>Forst L</w:t>
      </w:r>
      <w:r w:rsidRPr="389C9CDA">
        <w:rPr>
          <w:szCs w:val="20"/>
        </w:rPr>
        <w:t xml:space="preserve">, </w:t>
      </w:r>
      <w:proofErr w:type="spellStart"/>
      <w:r w:rsidRPr="389C9CDA">
        <w:rPr>
          <w:szCs w:val="20"/>
        </w:rPr>
        <w:t>Gerr</w:t>
      </w:r>
      <w:proofErr w:type="spellEnd"/>
      <w:r w:rsidRPr="389C9CDA">
        <w:rPr>
          <w:szCs w:val="20"/>
        </w:rPr>
        <w:t xml:space="preserve"> F, </w:t>
      </w:r>
      <w:proofErr w:type="spellStart"/>
      <w:r w:rsidRPr="389C9CDA">
        <w:rPr>
          <w:szCs w:val="20"/>
        </w:rPr>
        <w:t>Gochfeld</w:t>
      </w:r>
      <w:proofErr w:type="spellEnd"/>
      <w:r w:rsidRPr="389C9CDA">
        <w:rPr>
          <w:szCs w:val="20"/>
        </w:rPr>
        <w:t xml:space="preserve"> M, Guidotti TL, Harber P, Hu H, </w:t>
      </w:r>
      <w:proofErr w:type="spellStart"/>
      <w:r w:rsidRPr="389C9CDA">
        <w:rPr>
          <w:szCs w:val="20"/>
        </w:rPr>
        <w:t>Hegmann</w:t>
      </w:r>
      <w:proofErr w:type="spellEnd"/>
      <w:r w:rsidRPr="389C9CDA">
        <w:rPr>
          <w:szCs w:val="20"/>
        </w:rPr>
        <w:t xml:space="preserve"> KT, </w:t>
      </w:r>
      <w:proofErr w:type="spellStart"/>
      <w:r w:rsidRPr="389C9CDA">
        <w:rPr>
          <w:szCs w:val="20"/>
        </w:rPr>
        <w:t>Kipen</w:t>
      </w:r>
      <w:proofErr w:type="spellEnd"/>
      <w:r w:rsidRPr="389C9CDA">
        <w:rPr>
          <w:szCs w:val="20"/>
        </w:rPr>
        <w:t xml:space="preserve"> HM, Levin J, McGrail MP, Meyer JD, Mueller KL, Prince S, Rubin R, </w:t>
      </w:r>
      <w:proofErr w:type="spellStart"/>
      <w:r w:rsidRPr="389C9CDA">
        <w:rPr>
          <w:szCs w:val="20"/>
        </w:rPr>
        <w:t>Schwerha</w:t>
      </w:r>
      <w:proofErr w:type="spellEnd"/>
      <w:r w:rsidRPr="389C9CDA">
        <w:rPr>
          <w:szCs w:val="20"/>
        </w:rPr>
        <w:t xml:space="preserve"> JJ, </w:t>
      </w:r>
      <w:proofErr w:type="spellStart"/>
      <w:r w:rsidRPr="389C9CDA">
        <w:rPr>
          <w:szCs w:val="20"/>
        </w:rPr>
        <w:t>Sprince</w:t>
      </w:r>
      <w:proofErr w:type="spellEnd"/>
      <w:r w:rsidRPr="389C9CDA">
        <w:rPr>
          <w:szCs w:val="20"/>
        </w:rPr>
        <w:t xml:space="preserve"> NL, Taiwo O, </w:t>
      </w:r>
      <w:proofErr w:type="spellStart"/>
      <w:r w:rsidRPr="389C9CDA">
        <w:rPr>
          <w:szCs w:val="20"/>
        </w:rPr>
        <w:t>Upfal</w:t>
      </w:r>
      <w:proofErr w:type="spellEnd"/>
      <w:r w:rsidRPr="389C9CDA">
        <w:rPr>
          <w:szCs w:val="20"/>
        </w:rPr>
        <w:t xml:space="preserve"> M. In response to the 2002, vol. 22, no. 4 article entitled "The rise and fall of occupational medicine in the United States". Am J </w:t>
      </w:r>
      <w:proofErr w:type="spellStart"/>
      <w:r w:rsidRPr="389C9CDA">
        <w:rPr>
          <w:szCs w:val="20"/>
        </w:rPr>
        <w:t>Prev</w:t>
      </w:r>
      <w:proofErr w:type="spellEnd"/>
      <w:r w:rsidRPr="389C9CDA">
        <w:rPr>
          <w:szCs w:val="20"/>
        </w:rPr>
        <w:t xml:space="preserve"> Med. 2002 Nov;23(4):307-9. </w:t>
      </w:r>
      <w:proofErr w:type="spellStart"/>
      <w:r w:rsidRPr="389C9CDA">
        <w:rPr>
          <w:szCs w:val="20"/>
        </w:rPr>
        <w:t>doi</w:t>
      </w:r>
      <w:proofErr w:type="spellEnd"/>
      <w:r w:rsidRPr="389C9CDA">
        <w:rPr>
          <w:szCs w:val="20"/>
        </w:rPr>
        <w:t>: 10.1016/s0749-3797(02)00521-4. PMID: 12406486.</w:t>
      </w:r>
    </w:p>
    <w:p w14:paraId="11F302AC" w14:textId="77777777" w:rsidR="008E2F65" w:rsidRPr="00D62F5B" w:rsidRDefault="389C9CDA" w:rsidP="389C9CDA">
      <w:pPr>
        <w:numPr>
          <w:ilvl w:val="0"/>
          <w:numId w:val="18"/>
        </w:numPr>
        <w:ind w:left="360"/>
      </w:pPr>
      <w:r w:rsidRPr="389C9CDA">
        <w:rPr>
          <w:b/>
          <w:bCs/>
        </w:rPr>
        <w:t>Forst L</w:t>
      </w:r>
      <w:r>
        <w:t xml:space="preserve">, Nickels L, Zanoni J. Home Care Workers.  Letter to the Editor. </w:t>
      </w:r>
      <w:r w:rsidRPr="389C9CDA">
        <w:rPr>
          <w:i/>
          <w:iCs/>
        </w:rPr>
        <w:t>J Amer Med Assn</w:t>
      </w:r>
      <w:r>
        <w:t xml:space="preserve"> 2003; 290: 30693070 </w:t>
      </w:r>
    </w:p>
    <w:p w14:paraId="32BA445F" w14:textId="77777777" w:rsidR="008E2F65" w:rsidRPr="00D62F5B" w:rsidRDefault="389C9CDA" w:rsidP="389C9CDA">
      <w:pPr>
        <w:numPr>
          <w:ilvl w:val="0"/>
          <w:numId w:val="18"/>
        </w:numPr>
        <w:ind w:left="360"/>
      </w:pPr>
      <w:r w:rsidRPr="389C9CDA">
        <w:rPr>
          <w:b/>
          <w:bCs/>
        </w:rPr>
        <w:t>Forst L</w:t>
      </w:r>
      <w:r>
        <w:t xml:space="preserve">.  Distance Learning in Occupational Health.  </w:t>
      </w:r>
      <w:r w:rsidRPr="389C9CDA">
        <w:rPr>
          <w:i/>
          <w:iCs/>
        </w:rPr>
        <w:t xml:space="preserve">Int J </w:t>
      </w:r>
      <w:proofErr w:type="spellStart"/>
      <w:r w:rsidRPr="389C9CDA">
        <w:rPr>
          <w:i/>
          <w:iCs/>
        </w:rPr>
        <w:t>Occup</w:t>
      </w:r>
      <w:proofErr w:type="spellEnd"/>
      <w:r w:rsidRPr="389C9CDA">
        <w:rPr>
          <w:i/>
          <w:iCs/>
        </w:rPr>
        <w:t xml:space="preserve"> Environ Health</w:t>
      </w:r>
      <w:r>
        <w:t xml:space="preserve"> 2004;10(3):326-9 </w:t>
      </w:r>
    </w:p>
    <w:p w14:paraId="2EDDB9B8" w14:textId="77777777" w:rsidR="008E2F65" w:rsidRPr="00D62F5B" w:rsidRDefault="389C9CDA" w:rsidP="389C9CDA">
      <w:pPr>
        <w:numPr>
          <w:ilvl w:val="0"/>
          <w:numId w:val="18"/>
        </w:numPr>
        <w:ind w:left="360"/>
      </w:pPr>
      <w:r w:rsidRPr="389C9CDA">
        <w:rPr>
          <w:b/>
          <w:bCs/>
        </w:rPr>
        <w:t>Forst LS</w:t>
      </w:r>
      <w:r>
        <w:t xml:space="preserve">, Lacey S, Chen HY, Jimenez R, Bauer S, Skinner S, Alvarado R, Nickels L, Zanoni J, </w:t>
      </w:r>
      <w:proofErr w:type="spellStart"/>
      <w:r>
        <w:t>Petrea</w:t>
      </w:r>
      <w:proofErr w:type="spellEnd"/>
      <w:r>
        <w:t xml:space="preserve"> R, </w:t>
      </w:r>
    </w:p>
    <w:p w14:paraId="0B2A8D15" w14:textId="77777777" w:rsidR="008E2F65" w:rsidRPr="00D62F5B" w:rsidRDefault="389C9CDA" w:rsidP="389C9CDA">
      <w:pPr>
        <w:pStyle w:val="ListParagraph"/>
        <w:numPr>
          <w:ilvl w:val="0"/>
          <w:numId w:val="18"/>
        </w:numPr>
        <w:ind w:left="360"/>
      </w:pPr>
      <w:r>
        <w:t xml:space="preserve">Conroy L.  Effectiveness of Community Health Workers for Promoting Use of Safety Eyewear by Latino Farm Workers.  </w:t>
      </w:r>
      <w:r w:rsidRPr="389C9CDA">
        <w:rPr>
          <w:i/>
          <w:iCs/>
        </w:rPr>
        <w:t xml:space="preserve">Am J </w:t>
      </w:r>
      <w:proofErr w:type="spellStart"/>
      <w:r w:rsidRPr="389C9CDA">
        <w:rPr>
          <w:i/>
          <w:iCs/>
        </w:rPr>
        <w:t>Industr</w:t>
      </w:r>
      <w:proofErr w:type="spellEnd"/>
      <w:r w:rsidRPr="389C9CDA">
        <w:rPr>
          <w:i/>
          <w:iCs/>
        </w:rPr>
        <w:t xml:space="preserve"> Med </w:t>
      </w:r>
      <w:r>
        <w:t xml:space="preserve">2004;46(6):607-13 </w:t>
      </w:r>
    </w:p>
    <w:p w14:paraId="7A730BCF" w14:textId="77777777" w:rsidR="008E2F65" w:rsidRPr="00D62F5B" w:rsidRDefault="389C9CDA" w:rsidP="389C9CDA">
      <w:pPr>
        <w:numPr>
          <w:ilvl w:val="0"/>
          <w:numId w:val="18"/>
        </w:numPr>
        <w:ind w:left="360"/>
      </w:pPr>
      <w:r>
        <w:t xml:space="preserve">Buchanan S, Alvarado R, </w:t>
      </w:r>
      <w:proofErr w:type="spellStart"/>
      <w:r>
        <w:t>Klempner</w:t>
      </w:r>
      <w:proofErr w:type="spellEnd"/>
      <w:r>
        <w:t xml:space="preserve"> S, Krantz A, Wesseling C, </w:t>
      </w:r>
      <w:r w:rsidRPr="389C9CDA">
        <w:rPr>
          <w:b/>
          <w:bCs/>
        </w:rPr>
        <w:t>Forst L</w:t>
      </w:r>
      <w:r>
        <w:t xml:space="preserve">. Use of a National Reporting System for Occupational Injury in Costa Rica </w:t>
      </w:r>
      <w:r w:rsidRPr="389C9CDA">
        <w:rPr>
          <w:i/>
          <w:iCs/>
        </w:rPr>
        <w:t xml:space="preserve">Int J </w:t>
      </w:r>
      <w:proofErr w:type="spellStart"/>
      <w:r w:rsidRPr="389C9CDA">
        <w:rPr>
          <w:i/>
          <w:iCs/>
        </w:rPr>
        <w:t>Occup</w:t>
      </w:r>
      <w:proofErr w:type="spellEnd"/>
      <w:r w:rsidRPr="389C9CDA">
        <w:rPr>
          <w:i/>
          <w:iCs/>
        </w:rPr>
        <w:t xml:space="preserve"> Environ Health</w:t>
      </w:r>
      <w:r>
        <w:t xml:space="preserve"> 2006;12:142-6 </w:t>
      </w:r>
    </w:p>
    <w:p w14:paraId="2A98F258" w14:textId="77777777" w:rsidR="008E2F65" w:rsidRPr="00D62F5B" w:rsidRDefault="389C9CDA" w:rsidP="389C9CDA">
      <w:pPr>
        <w:numPr>
          <w:ilvl w:val="0"/>
          <w:numId w:val="18"/>
        </w:numPr>
        <w:ind w:left="360"/>
      </w:pPr>
      <w:r w:rsidRPr="389C9CDA">
        <w:rPr>
          <w:b/>
          <w:bCs/>
        </w:rPr>
        <w:t>Forst L</w:t>
      </w:r>
      <w:r>
        <w:t>, Martinez-</w:t>
      </w:r>
      <w:proofErr w:type="spellStart"/>
      <w:r>
        <w:t>Noth</w:t>
      </w:r>
      <w:proofErr w:type="spellEnd"/>
      <w:r>
        <w:t xml:space="preserve"> I, Lacey S, Bauer S, Skinner S, Zanoni J, </w:t>
      </w:r>
      <w:proofErr w:type="spellStart"/>
      <w:r>
        <w:t>Petrea</w:t>
      </w:r>
      <w:proofErr w:type="spellEnd"/>
      <w:r>
        <w:t xml:space="preserve"> R. Barriers and Benefits of Protective Eyewear Use by Latino Farm Workers. </w:t>
      </w:r>
      <w:r w:rsidRPr="389C9CDA">
        <w:rPr>
          <w:i/>
          <w:iCs/>
        </w:rPr>
        <w:t xml:space="preserve">J </w:t>
      </w:r>
      <w:proofErr w:type="spellStart"/>
      <w:r w:rsidRPr="389C9CDA">
        <w:rPr>
          <w:i/>
          <w:iCs/>
        </w:rPr>
        <w:t>Agromed</w:t>
      </w:r>
      <w:proofErr w:type="spellEnd"/>
      <w:r>
        <w:t xml:space="preserve"> </w:t>
      </w:r>
      <w:proofErr w:type="gramStart"/>
      <w:r>
        <w:t>2006;13:251</w:t>
      </w:r>
      <w:proofErr w:type="gramEnd"/>
      <w:r>
        <w:t xml:space="preserve">-7 </w:t>
      </w:r>
    </w:p>
    <w:p w14:paraId="4895F468" w14:textId="77777777" w:rsidR="008E2F65" w:rsidRPr="00D62F5B" w:rsidRDefault="389C9CDA" w:rsidP="389C9CDA">
      <w:pPr>
        <w:numPr>
          <w:ilvl w:val="0"/>
          <w:numId w:val="18"/>
        </w:numPr>
        <w:ind w:left="360"/>
      </w:pPr>
      <w:r>
        <w:t xml:space="preserve">Lacey SE, Conroy LM, Franke JE, </w:t>
      </w:r>
      <w:proofErr w:type="spellStart"/>
      <w:r>
        <w:t>Wadden</w:t>
      </w:r>
      <w:proofErr w:type="spellEnd"/>
      <w:r>
        <w:t xml:space="preserve"> RA, </w:t>
      </w:r>
      <w:proofErr w:type="spellStart"/>
      <w:r>
        <w:t>Hedeker</w:t>
      </w:r>
      <w:proofErr w:type="spellEnd"/>
      <w:r>
        <w:t xml:space="preserve"> DR, </w:t>
      </w:r>
      <w:r w:rsidRPr="389C9CDA">
        <w:rPr>
          <w:b/>
          <w:bCs/>
        </w:rPr>
        <w:t>Forst LS</w:t>
      </w:r>
      <w:r>
        <w:t xml:space="preserve">. Personal Dust Exposures at a Food Processing Facility. </w:t>
      </w:r>
      <w:r w:rsidRPr="389C9CDA">
        <w:rPr>
          <w:i/>
          <w:iCs/>
        </w:rPr>
        <w:t xml:space="preserve">J </w:t>
      </w:r>
      <w:proofErr w:type="spellStart"/>
      <w:r w:rsidRPr="389C9CDA">
        <w:rPr>
          <w:i/>
          <w:iCs/>
        </w:rPr>
        <w:t>Agromed</w:t>
      </w:r>
      <w:proofErr w:type="spellEnd"/>
      <w:r>
        <w:t xml:space="preserve"> 2006;11(1):49-58 </w:t>
      </w:r>
    </w:p>
    <w:p w14:paraId="3BCE1CD6" w14:textId="77777777" w:rsidR="008E2F65" w:rsidRPr="00D62F5B" w:rsidRDefault="389C9CDA" w:rsidP="389C9CDA">
      <w:pPr>
        <w:numPr>
          <w:ilvl w:val="0"/>
          <w:numId w:val="18"/>
        </w:numPr>
        <w:ind w:left="360"/>
      </w:pPr>
      <w:r>
        <w:t xml:space="preserve">Lacey SE, Conroy LM, Schoonover TM, Franke J, </w:t>
      </w:r>
      <w:proofErr w:type="spellStart"/>
      <w:r>
        <w:t>Hedeker</w:t>
      </w:r>
      <w:proofErr w:type="spellEnd"/>
      <w:r>
        <w:t xml:space="preserve"> DR, </w:t>
      </w:r>
      <w:r w:rsidRPr="389C9CDA">
        <w:rPr>
          <w:b/>
          <w:bCs/>
        </w:rPr>
        <w:t>Forst LS</w:t>
      </w:r>
      <w:r>
        <w:t xml:space="preserve">. Dust Emission Rates from Food Processing. </w:t>
      </w:r>
      <w:r w:rsidRPr="389C9CDA">
        <w:rPr>
          <w:i/>
          <w:iCs/>
        </w:rPr>
        <w:t>Ann Agric Environ Med</w:t>
      </w:r>
      <w:r>
        <w:t xml:space="preserve"> </w:t>
      </w:r>
      <w:proofErr w:type="gramStart"/>
      <w:r>
        <w:t>2006;13:251</w:t>
      </w:r>
      <w:proofErr w:type="gramEnd"/>
      <w:r>
        <w:t xml:space="preserve">-7 </w:t>
      </w:r>
    </w:p>
    <w:p w14:paraId="6D351C86" w14:textId="77777777" w:rsidR="008E2F65" w:rsidRPr="00D62F5B" w:rsidRDefault="389C9CDA" w:rsidP="389C9CDA">
      <w:pPr>
        <w:numPr>
          <w:ilvl w:val="0"/>
          <w:numId w:val="18"/>
        </w:numPr>
        <w:ind w:left="360"/>
      </w:pPr>
      <w:r>
        <w:lastRenderedPageBreak/>
        <w:t xml:space="preserve">Friedman LS, </w:t>
      </w:r>
      <w:r w:rsidRPr="389C9CDA">
        <w:rPr>
          <w:b/>
          <w:bCs/>
        </w:rPr>
        <w:t>Forst L</w:t>
      </w:r>
      <w:r>
        <w:t xml:space="preserve">. The Impact of OSHA Recordkeeping Regulation: Changes in Occupational Injury and Illness Trends in the US: A Time Series Analysis.  </w:t>
      </w:r>
      <w:proofErr w:type="spellStart"/>
      <w:r w:rsidRPr="389C9CDA">
        <w:rPr>
          <w:i/>
          <w:iCs/>
        </w:rPr>
        <w:t>Occup</w:t>
      </w:r>
      <w:proofErr w:type="spellEnd"/>
      <w:r w:rsidRPr="389C9CDA">
        <w:rPr>
          <w:i/>
          <w:iCs/>
        </w:rPr>
        <w:t xml:space="preserve"> Environ Med</w:t>
      </w:r>
      <w:r>
        <w:t xml:space="preserve"> 2007; 64(7):454-60 </w:t>
      </w:r>
    </w:p>
    <w:p w14:paraId="29943844" w14:textId="77777777" w:rsidR="008E2F65" w:rsidRPr="00D62F5B" w:rsidRDefault="389C9CDA" w:rsidP="389C9CDA">
      <w:pPr>
        <w:numPr>
          <w:ilvl w:val="0"/>
          <w:numId w:val="18"/>
        </w:numPr>
        <w:ind w:left="360"/>
      </w:pPr>
      <w:r>
        <w:t xml:space="preserve">Friedman L, </w:t>
      </w:r>
      <w:r w:rsidRPr="389C9CDA">
        <w:rPr>
          <w:b/>
          <w:bCs/>
        </w:rPr>
        <w:t>Forst L</w:t>
      </w:r>
      <w:r>
        <w:t xml:space="preserve">. Occupational Injury Surveillance of Traumatic Injuries in Illinois Using the Illinois Trauma Registry, 1995-2003. </w:t>
      </w:r>
      <w:r w:rsidRPr="389C9CDA">
        <w:rPr>
          <w:i/>
          <w:iCs/>
        </w:rPr>
        <w:t xml:space="preserve">J </w:t>
      </w:r>
      <w:proofErr w:type="spellStart"/>
      <w:r w:rsidRPr="389C9CDA">
        <w:rPr>
          <w:i/>
          <w:iCs/>
        </w:rPr>
        <w:t>Occup</w:t>
      </w:r>
      <w:proofErr w:type="spellEnd"/>
      <w:r w:rsidRPr="389C9CDA">
        <w:rPr>
          <w:i/>
          <w:iCs/>
        </w:rPr>
        <w:t xml:space="preserve"> Environ Med 2007</w:t>
      </w:r>
      <w:r>
        <w:t xml:space="preserve">;49(4):401-10 </w:t>
      </w:r>
    </w:p>
    <w:p w14:paraId="363F5EA6" w14:textId="77777777" w:rsidR="008E2F65" w:rsidRPr="00D62F5B" w:rsidRDefault="389C9CDA" w:rsidP="389C9CDA">
      <w:pPr>
        <w:numPr>
          <w:ilvl w:val="0"/>
          <w:numId w:val="18"/>
        </w:numPr>
        <w:ind w:left="360"/>
      </w:pPr>
      <w:r>
        <w:t xml:space="preserve">Lacey SE, </w:t>
      </w:r>
      <w:r w:rsidRPr="389C9CDA">
        <w:rPr>
          <w:b/>
          <w:bCs/>
        </w:rPr>
        <w:t>Forst LS</w:t>
      </w:r>
      <w:r>
        <w:t xml:space="preserve">, </w:t>
      </w:r>
      <w:proofErr w:type="spellStart"/>
      <w:r>
        <w:t>Petrea</w:t>
      </w:r>
      <w:proofErr w:type="spellEnd"/>
      <w:r>
        <w:t xml:space="preserve"> RE, Conroy LM. Eye Injury in Migrant Farm Workers and Suggested Hazards Controls. </w:t>
      </w:r>
      <w:r w:rsidRPr="389C9CDA">
        <w:rPr>
          <w:i/>
          <w:iCs/>
        </w:rPr>
        <w:t>J Ag Safety Health</w:t>
      </w:r>
      <w:r>
        <w:t xml:space="preserve"> 2007;13(3): 259-74 </w:t>
      </w:r>
    </w:p>
    <w:p w14:paraId="381EC6E5" w14:textId="77777777" w:rsidR="008E2F65" w:rsidRPr="00D62F5B" w:rsidRDefault="389C9CDA" w:rsidP="389C9CDA">
      <w:pPr>
        <w:numPr>
          <w:ilvl w:val="0"/>
          <w:numId w:val="18"/>
        </w:numPr>
        <w:ind w:left="360"/>
      </w:pPr>
      <w:r w:rsidRPr="389C9CDA">
        <w:rPr>
          <w:b/>
          <w:bCs/>
        </w:rPr>
        <w:t>Forst L</w:t>
      </w:r>
      <w:r>
        <w:t xml:space="preserve">, Friedman L, Shapiro D. Carpal Tunnel Syndrome in Spine Surgeons.  </w:t>
      </w:r>
      <w:r w:rsidRPr="389C9CDA">
        <w:rPr>
          <w:i/>
          <w:iCs/>
        </w:rPr>
        <w:t xml:space="preserve">Arch Environ </w:t>
      </w:r>
      <w:proofErr w:type="spellStart"/>
      <w:r w:rsidRPr="389C9CDA">
        <w:rPr>
          <w:i/>
          <w:iCs/>
        </w:rPr>
        <w:t>Occup</w:t>
      </w:r>
      <w:proofErr w:type="spellEnd"/>
      <w:r w:rsidRPr="389C9CDA">
        <w:rPr>
          <w:i/>
          <w:iCs/>
        </w:rPr>
        <w:t xml:space="preserve"> Health</w:t>
      </w:r>
      <w:r>
        <w:t xml:space="preserve"> 2006;61(6): 259-62 </w:t>
      </w:r>
    </w:p>
    <w:p w14:paraId="0FC108B3" w14:textId="77777777" w:rsidR="008E2F65" w:rsidRPr="00D62F5B" w:rsidRDefault="389C9CDA" w:rsidP="389C9CDA">
      <w:pPr>
        <w:numPr>
          <w:ilvl w:val="0"/>
          <w:numId w:val="18"/>
        </w:numPr>
        <w:ind w:left="360"/>
      </w:pPr>
      <w:r>
        <w:t>Friedman L,</w:t>
      </w:r>
      <w:r w:rsidRPr="389C9CDA">
        <w:rPr>
          <w:b/>
          <w:bCs/>
        </w:rPr>
        <w:t xml:space="preserve"> Forst L. </w:t>
      </w:r>
      <w:r>
        <w:t xml:space="preserve">Ethnic Disparities in Traumatic Occupational Injury. </w:t>
      </w:r>
      <w:r w:rsidRPr="389C9CDA">
        <w:rPr>
          <w:i/>
          <w:iCs/>
        </w:rPr>
        <w:t xml:space="preserve">J </w:t>
      </w:r>
      <w:proofErr w:type="spellStart"/>
      <w:r w:rsidRPr="389C9CDA">
        <w:rPr>
          <w:i/>
          <w:iCs/>
        </w:rPr>
        <w:t>Occup</w:t>
      </w:r>
      <w:proofErr w:type="spellEnd"/>
      <w:r w:rsidRPr="389C9CDA">
        <w:rPr>
          <w:i/>
          <w:iCs/>
        </w:rPr>
        <w:t xml:space="preserve"> Environ Med</w:t>
      </w:r>
      <w:r>
        <w:t xml:space="preserve"> 2008;50(3):350-8 </w:t>
      </w:r>
    </w:p>
    <w:p w14:paraId="7B7775C5" w14:textId="77777777" w:rsidR="008E2F65" w:rsidRPr="00D62F5B" w:rsidRDefault="389C9CDA" w:rsidP="389C9CDA">
      <w:pPr>
        <w:numPr>
          <w:ilvl w:val="0"/>
          <w:numId w:val="18"/>
        </w:numPr>
        <w:ind w:left="360"/>
      </w:pPr>
      <w:r>
        <w:t xml:space="preserve">Halpin J, </w:t>
      </w:r>
      <w:r w:rsidRPr="389C9CDA">
        <w:rPr>
          <w:b/>
          <w:bCs/>
        </w:rPr>
        <w:t>Forst L</w:t>
      </w:r>
      <w:r>
        <w:t xml:space="preserve">, </w:t>
      </w:r>
      <w:proofErr w:type="spellStart"/>
      <w:r>
        <w:t>Zautcke</w:t>
      </w:r>
      <w:proofErr w:type="spellEnd"/>
      <w:r>
        <w:t xml:space="preserve"> J. Conditions Causing Burn Injuries in Foodservice Workers. </w:t>
      </w:r>
      <w:r w:rsidRPr="389C9CDA">
        <w:rPr>
          <w:i/>
          <w:iCs/>
        </w:rPr>
        <w:t xml:space="preserve">J </w:t>
      </w:r>
      <w:r>
        <w:t xml:space="preserve"> </w:t>
      </w:r>
    </w:p>
    <w:p w14:paraId="30EDEFFE" w14:textId="77777777" w:rsidR="008E2F65" w:rsidRPr="00D62F5B" w:rsidRDefault="00515B9E" w:rsidP="00744F62">
      <w:pPr>
        <w:pStyle w:val="ListParagraph"/>
        <w:ind w:left="360" w:firstLine="0"/>
        <w:rPr>
          <w:szCs w:val="20"/>
        </w:rPr>
      </w:pPr>
      <w:r w:rsidRPr="00D62F5B">
        <w:rPr>
          <w:i/>
          <w:szCs w:val="20"/>
        </w:rPr>
        <w:t>Foodservice</w:t>
      </w:r>
      <w:r w:rsidRPr="00D62F5B">
        <w:rPr>
          <w:szCs w:val="20"/>
        </w:rPr>
        <w:t xml:space="preserve"> </w:t>
      </w:r>
      <w:proofErr w:type="gramStart"/>
      <w:r w:rsidRPr="00D62F5B">
        <w:rPr>
          <w:szCs w:val="20"/>
        </w:rPr>
        <w:t>2008;http://www.blackwell-synergy.com/toc/fri/0/0</w:t>
      </w:r>
      <w:proofErr w:type="gramEnd"/>
      <w:r w:rsidRPr="00D62F5B">
        <w:rPr>
          <w:szCs w:val="20"/>
        </w:rPr>
        <w:t xml:space="preserve"> </w:t>
      </w:r>
    </w:p>
    <w:p w14:paraId="331CACA1" w14:textId="77777777" w:rsidR="008E2F65" w:rsidRPr="00D62F5B" w:rsidRDefault="389C9CDA" w:rsidP="389C9CDA">
      <w:pPr>
        <w:numPr>
          <w:ilvl w:val="0"/>
          <w:numId w:val="18"/>
        </w:numPr>
        <w:ind w:left="360"/>
      </w:pPr>
      <w:proofErr w:type="spellStart"/>
      <w:r>
        <w:t>Toupin</w:t>
      </w:r>
      <w:proofErr w:type="spellEnd"/>
      <w:r>
        <w:t xml:space="preserve"> C, </w:t>
      </w:r>
      <w:proofErr w:type="spellStart"/>
      <w:r>
        <w:t>Zautcke</w:t>
      </w:r>
      <w:proofErr w:type="spellEnd"/>
      <w:r>
        <w:t xml:space="preserve"> J, </w:t>
      </w:r>
      <w:r w:rsidRPr="389C9CDA">
        <w:rPr>
          <w:b/>
          <w:bCs/>
        </w:rPr>
        <w:t>Forst L</w:t>
      </w:r>
      <w:r>
        <w:t xml:space="preserve">.  A De-Gloving Injury in a Hispanic Pressman. Letter to the editor. </w:t>
      </w:r>
      <w:r w:rsidRPr="389C9CDA">
        <w:rPr>
          <w:i/>
          <w:iCs/>
        </w:rPr>
        <w:t xml:space="preserve">J        </w:t>
      </w:r>
      <w:proofErr w:type="spellStart"/>
      <w:r w:rsidRPr="389C9CDA">
        <w:rPr>
          <w:i/>
          <w:iCs/>
        </w:rPr>
        <w:t>Occup</w:t>
      </w:r>
      <w:proofErr w:type="spellEnd"/>
      <w:r w:rsidRPr="389C9CDA">
        <w:rPr>
          <w:i/>
          <w:iCs/>
        </w:rPr>
        <w:t xml:space="preserve"> Environ Med</w:t>
      </w:r>
      <w:r>
        <w:t xml:space="preserve"> 008;50(3):247-827.  </w:t>
      </w:r>
    </w:p>
    <w:p w14:paraId="6E176FA8" w14:textId="77777777" w:rsidR="008E2F65" w:rsidRPr="00D62F5B" w:rsidRDefault="389C9CDA" w:rsidP="389C9CDA">
      <w:pPr>
        <w:numPr>
          <w:ilvl w:val="0"/>
          <w:numId w:val="18"/>
        </w:numPr>
        <w:ind w:left="360"/>
      </w:pPr>
      <w:r w:rsidRPr="389C9CDA">
        <w:rPr>
          <w:b/>
          <w:bCs/>
        </w:rPr>
        <w:t>Forst L</w:t>
      </w:r>
      <w:r>
        <w:t xml:space="preserve">, Nickels L, Conroy L. The WHO Modules in Occupational Safety and Health: Training for  </w:t>
      </w:r>
    </w:p>
    <w:p w14:paraId="142371B3" w14:textId="77777777" w:rsidR="008E2F65" w:rsidRPr="00D62F5B" w:rsidRDefault="00515B9E" w:rsidP="00744F62">
      <w:pPr>
        <w:pStyle w:val="ListParagraph"/>
        <w:ind w:left="360" w:firstLine="0"/>
        <w:rPr>
          <w:szCs w:val="20"/>
        </w:rPr>
      </w:pPr>
      <w:r w:rsidRPr="00D62F5B">
        <w:rPr>
          <w:szCs w:val="20"/>
        </w:rPr>
        <w:t xml:space="preserve">Prevention.  </w:t>
      </w:r>
      <w:r w:rsidRPr="00D62F5B">
        <w:rPr>
          <w:i/>
          <w:szCs w:val="20"/>
        </w:rPr>
        <w:t>Public Health Reports</w:t>
      </w:r>
      <w:r w:rsidRPr="00D62F5B">
        <w:rPr>
          <w:szCs w:val="20"/>
        </w:rPr>
        <w:t xml:space="preserve"> 2009;124(1):169-76 </w:t>
      </w:r>
    </w:p>
    <w:p w14:paraId="2ECDA8A2" w14:textId="77777777" w:rsidR="008E2F65" w:rsidRPr="00D62F5B" w:rsidRDefault="389C9CDA" w:rsidP="389C9CDA">
      <w:pPr>
        <w:numPr>
          <w:ilvl w:val="0"/>
          <w:numId w:val="18"/>
        </w:numPr>
        <w:ind w:left="360"/>
      </w:pPr>
      <w:r w:rsidRPr="389C9CDA">
        <w:rPr>
          <w:b/>
          <w:bCs/>
        </w:rPr>
        <w:t>Forst L</w:t>
      </w:r>
      <w:r>
        <w:t>, Erskine T</w:t>
      </w:r>
      <w:r w:rsidRPr="389C9CDA">
        <w:rPr>
          <w:b/>
          <w:bCs/>
        </w:rPr>
        <w:t xml:space="preserve">. </w:t>
      </w:r>
      <w:r>
        <w:t xml:space="preserve">Agricultural Injuries in Ohio, 2003-2006: A Report from the Emergency Medical Services Prehospital </w:t>
      </w:r>
      <w:proofErr w:type="spellStart"/>
      <w:r>
        <w:t>Dabase</w:t>
      </w:r>
      <w:proofErr w:type="spellEnd"/>
      <w:r>
        <w:t xml:space="preserve">. </w:t>
      </w:r>
      <w:r w:rsidRPr="389C9CDA">
        <w:rPr>
          <w:i/>
          <w:iCs/>
        </w:rPr>
        <w:t>J Ag Safety Health</w:t>
      </w:r>
      <w:r>
        <w:t xml:space="preserve"> 2009;15(2):171-83</w:t>
      </w:r>
      <w:r w:rsidRPr="389C9CDA">
        <w:rPr>
          <w:i/>
          <w:iCs/>
        </w:rPr>
        <w:t xml:space="preserve"> </w:t>
      </w:r>
      <w:r>
        <w:t xml:space="preserve"> </w:t>
      </w:r>
    </w:p>
    <w:p w14:paraId="22CB2911" w14:textId="77777777" w:rsidR="008E2F65" w:rsidRPr="00D62F5B" w:rsidRDefault="389C9CDA" w:rsidP="389C9CDA">
      <w:pPr>
        <w:numPr>
          <w:ilvl w:val="0"/>
          <w:numId w:val="18"/>
        </w:numPr>
        <w:ind w:left="360"/>
      </w:pPr>
      <w:r w:rsidRPr="389C9CDA">
        <w:rPr>
          <w:b/>
          <w:bCs/>
        </w:rPr>
        <w:t>Forst L</w:t>
      </w:r>
      <w:r>
        <w:t xml:space="preserve">, Avila S, </w:t>
      </w:r>
      <w:proofErr w:type="spellStart"/>
      <w:r>
        <w:t>Anozie</w:t>
      </w:r>
      <w:proofErr w:type="spellEnd"/>
      <w:r>
        <w:t xml:space="preserve"> S, Rubin R. Traumatic Occupational Injuries in Hispanic and Foreign Born Workers. </w:t>
      </w:r>
      <w:r w:rsidRPr="389C9CDA">
        <w:rPr>
          <w:i/>
          <w:iCs/>
        </w:rPr>
        <w:t xml:space="preserve">Am J </w:t>
      </w:r>
      <w:proofErr w:type="spellStart"/>
      <w:r w:rsidRPr="389C9CDA">
        <w:rPr>
          <w:i/>
          <w:iCs/>
        </w:rPr>
        <w:t>Industr</w:t>
      </w:r>
      <w:proofErr w:type="spellEnd"/>
      <w:r w:rsidRPr="389C9CDA">
        <w:rPr>
          <w:i/>
          <w:iCs/>
        </w:rPr>
        <w:t xml:space="preserve"> Med</w:t>
      </w:r>
      <w:r>
        <w:t xml:space="preserve"> 2010;53(4):344-51 </w:t>
      </w:r>
    </w:p>
    <w:p w14:paraId="66F33F53" w14:textId="77777777" w:rsidR="008E2F65" w:rsidRPr="00D62F5B" w:rsidRDefault="389C9CDA" w:rsidP="389C9CDA">
      <w:pPr>
        <w:numPr>
          <w:ilvl w:val="0"/>
          <w:numId w:val="18"/>
        </w:numPr>
        <w:ind w:left="360"/>
      </w:pPr>
      <w:r>
        <w:t xml:space="preserve">Friedman LS, </w:t>
      </w:r>
      <w:r w:rsidRPr="389C9CDA">
        <w:rPr>
          <w:b/>
          <w:bCs/>
        </w:rPr>
        <w:t>Forst LS</w:t>
      </w:r>
      <w:r>
        <w:t xml:space="preserve">.  Workers Compensation Costs among Construction Workers: A Robust Regression Analysis.  </w:t>
      </w:r>
      <w:r w:rsidRPr="389C9CDA">
        <w:rPr>
          <w:i/>
          <w:iCs/>
        </w:rPr>
        <w:t xml:space="preserve">J </w:t>
      </w:r>
      <w:proofErr w:type="spellStart"/>
      <w:r w:rsidRPr="389C9CDA">
        <w:rPr>
          <w:i/>
          <w:iCs/>
        </w:rPr>
        <w:t>Occup</w:t>
      </w:r>
      <w:proofErr w:type="spellEnd"/>
      <w:r w:rsidRPr="389C9CDA">
        <w:rPr>
          <w:i/>
          <w:iCs/>
        </w:rPr>
        <w:t xml:space="preserve"> Environ Med</w:t>
      </w:r>
      <w:r>
        <w:t xml:space="preserve"> 2009 Nov;51(11):1306-13 </w:t>
      </w:r>
    </w:p>
    <w:p w14:paraId="1CD13E4D" w14:textId="77777777" w:rsidR="008E2F65" w:rsidRPr="00D62F5B" w:rsidRDefault="389C9CDA" w:rsidP="389C9CDA">
      <w:pPr>
        <w:numPr>
          <w:ilvl w:val="0"/>
          <w:numId w:val="18"/>
        </w:numPr>
        <w:ind w:left="360"/>
      </w:pPr>
      <w:r w:rsidRPr="389C9CDA">
        <w:rPr>
          <w:b/>
          <w:bCs/>
        </w:rPr>
        <w:t>Forst L</w:t>
      </w:r>
      <w:r>
        <w:t xml:space="preserve">, Chukwu A, Friedman L. Reliability of the AMA Guides to the Evaluation of Permanent Impairment.  </w:t>
      </w:r>
      <w:r w:rsidRPr="389C9CDA">
        <w:rPr>
          <w:i/>
          <w:iCs/>
        </w:rPr>
        <w:t xml:space="preserve">J </w:t>
      </w:r>
      <w:proofErr w:type="spellStart"/>
      <w:r w:rsidRPr="389C9CDA">
        <w:rPr>
          <w:i/>
          <w:iCs/>
        </w:rPr>
        <w:t>Occup</w:t>
      </w:r>
      <w:proofErr w:type="spellEnd"/>
      <w:r w:rsidRPr="389C9CDA">
        <w:rPr>
          <w:i/>
          <w:iCs/>
        </w:rPr>
        <w:t xml:space="preserve"> </w:t>
      </w:r>
      <w:proofErr w:type="gramStart"/>
      <w:r w:rsidRPr="389C9CDA">
        <w:rPr>
          <w:i/>
          <w:iCs/>
        </w:rPr>
        <w:t>Env  Med</w:t>
      </w:r>
      <w:proofErr w:type="gramEnd"/>
      <w:r>
        <w:t xml:space="preserve"> 2010;52(12):1201-3 </w:t>
      </w:r>
    </w:p>
    <w:p w14:paraId="224FE013" w14:textId="77777777" w:rsidR="008E2F65" w:rsidRPr="00D62F5B" w:rsidRDefault="00515B9E" w:rsidP="00744F62">
      <w:pPr>
        <w:ind w:left="360" w:firstLine="0"/>
        <w:rPr>
          <w:szCs w:val="20"/>
        </w:rPr>
      </w:pPr>
      <w:r w:rsidRPr="00D62F5B">
        <w:rPr>
          <w:szCs w:val="20"/>
        </w:rPr>
        <w:t xml:space="preserve">Monaghan PF, Bryant CA, McDermott RJ, </w:t>
      </w:r>
      <w:r w:rsidRPr="00D62F5B">
        <w:rPr>
          <w:b/>
          <w:szCs w:val="20"/>
        </w:rPr>
        <w:t>Forst LS</w:t>
      </w:r>
      <w:r w:rsidRPr="00D62F5B">
        <w:rPr>
          <w:szCs w:val="20"/>
        </w:rPr>
        <w:t xml:space="preserve">, </w:t>
      </w:r>
      <w:proofErr w:type="spellStart"/>
      <w:r w:rsidRPr="00D62F5B">
        <w:rPr>
          <w:szCs w:val="20"/>
        </w:rPr>
        <w:t>Luque</w:t>
      </w:r>
      <w:proofErr w:type="spellEnd"/>
      <w:r w:rsidRPr="00D62F5B">
        <w:rPr>
          <w:szCs w:val="20"/>
        </w:rPr>
        <w:t xml:space="preserve"> JS, Contreras RB. Adoption of Safety </w:t>
      </w:r>
    </w:p>
    <w:p w14:paraId="6D53F30B" w14:textId="77777777" w:rsidR="008E2F65" w:rsidRPr="00D62F5B" w:rsidRDefault="389C9CDA" w:rsidP="389C9CDA">
      <w:pPr>
        <w:pStyle w:val="ListParagraph"/>
        <w:numPr>
          <w:ilvl w:val="0"/>
          <w:numId w:val="18"/>
        </w:numPr>
        <w:ind w:left="360"/>
      </w:pPr>
      <w:r>
        <w:t xml:space="preserve">Eyewear among Citrus Harvesters in Rural Florida. </w:t>
      </w:r>
      <w:r w:rsidRPr="389C9CDA">
        <w:rPr>
          <w:i/>
          <w:iCs/>
        </w:rPr>
        <w:t xml:space="preserve">J Immigrant and Minority Health </w:t>
      </w:r>
      <w:r>
        <w:t>2012 Jun;14(3):460-6</w:t>
      </w:r>
      <w:r w:rsidRPr="389C9CDA">
        <w:rPr>
          <w:i/>
          <w:iCs/>
        </w:rPr>
        <w:t xml:space="preserve"> </w:t>
      </w:r>
    </w:p>
    <w:p w14:paraId="489FEB66" w14:textId="77777777" w:rsidR="008E2F65" w:rsidRPr="00D62F5B" w:rsidRDefault="389C9CDA" w:rsidP="389C9CDA">
      <w:pPr>
        <w:numPr>
          <w:ilvl w:val="0"/>
          <w:numId w:val="18"/>
        </w:numPr>
        <w:ind w:left="360"/>
      </w:pPr>
      <w:r>
        <w:t xml:space="preserve">Monaghan P, </w:t>
      </w:r>
      <w:r w:rsidRPr="389C9CDA">
        <w:rPr>
          <w:b/>
          <w:bCs/>
        </w:rPr>
        <w:t>Forst L</w:t>
      </w:r>
      <w:r>
        <w:t xml:space="preserve">, Bryant C, McDermott R, Israel GD, Galindo-Gonzalez S, Tovar-Aguilar A,  </w:t>
      </w:r>
    </w:p>
    <w:p w14:paraId="3A169261" w14:textId="77777777" w:rsidR="008E2F65" w:rsidRPr="00D62F5B" w:rsidRDefault="00515B9E" w:rsidP="00744F62">
      <w:pPr>
        <w:pStyle w:val="ListParagraph"/>
        <w:ind w:left="360" w:firstLine="0"/>
        <w:rPr>
          <w:szCs w:val="20"/>
        </w:rPr>
      </w:pPr>
      <w:r w:rsidRPr="00D62F5B">
        <w:rPr>
          <w:szCs w:val="20"/>
        </w:rPr>
        <w:t xml:space="preserve">Thompson A, </w:t>
      </w:r>
      <w:proofErr w:type="spellStart"/>
      <w:r w:rsidRPr="00D62F5B">
        <w:rPr>
          <w:szCs w:val="20"/>
        </w:rPr>
        <w:t>Zhy</w:t>
      </w:r>
      <w:proofErr w:type="spellEnd"/>
      <w:r w:rsidRPr="00D62F5B">
        <w:rPr>
          <w:szCs w:val="20"/>
        </w:rPr>
        <w:t xml:space="preserve"> Y. Preventing Eye Injuries among Citrus Harvesters: The Community Health  </w:t>
      </w:r>
    </w:p>
    <w:p w14:paraId="0EFA636A" w14:textId="77777777" w:rsidR="008E2F65" w:rsidRPr="00D62F5B" w:rsidRDefault="00515B9E" w:rsidP="00744F62">
      <w:pPr>
        <w:pStyle w:val="ListParagraph"/>
        <w:ind w:left="360" w:firstLine="0"/>
        <w:rPr>
          <w:szCs w:val="20"/>
        </w:rPr>
      </w:pPr>
      <w:r w:rsidRPr="00D62F5B">
        <w:rPr>
          <w:szCs w:val="20"/>
        </w:rPr>
        <w:t xml:space="preserve">Worker Model. </w:t>
      </w:r>
      <w:r w:rsidRPr="00D62F5B">
        <w:rPr>
          <w:i/>
          <w:szCs w:val="20"/>
        </w:rPr>
        <w:t>Am J Public Health</w:t>
      </w:r>
      <w:r w:rsidRPr="00D62F5B">
        <w:rPr>
          <w:szCs w:val="20"/>
        </w:rPr>
        <w:t xml:space="preserve"> 2011;101(12):2269-74 </w:t>
      </w:r>
    </w:p>
    <w:p w14:paraId="36C49A9F" w14:textId="77777777" w:rsidR="008E2F65" w:rsidRPr="00D62F5B" w:rsidRDefault="389C9CDA" w:rsidP="389C9CDA">
      <w:pPr>
        <w:numPr>
          <w:ilvl w:val="0"/>
          <w:numId w:val="18"/>
        </w:numPr>
        <w:ind w:left="360"/>
      </w:pPr>
      <w:r w:rsidRPr="389C9CDA">
        <w:rPr>
          <w:b/>
          <w:bCs/>
        </w:rPr>
        <w:t>Forst L</w:t>
      </w:r>
      <w:r>
        <w:t xml:space="preserve">, Masters D, Zanoni J, Avila S, </w:t>
      </w:r>
      <w:proofErr w:type="spellStart"/>
      <w:r>
        <w:t>Chaidez</w:t>
      </w:r>
      <w:proofErr w:type="spellEnd"/>
      <w:r>
        <w:t xml:space="preserve"> F, Miller A. Medical Interpretation for Immigrant </w:t>
      </w:r>
    </w:p>
    <w:p w14:paraId="2F6C99AF" w14:textId="77777777" w:rsidR="008E2F65" w:rsidRPr="00D62F5B" w:rsidRDefault="00515B9E" w:rsidP="00744F62">
      <w:pPr>
        <w:pStyle w:val="ListParagraph"/>
        <w:ind w:left="360" w:firstLine="0"/>
        <w:rPr>
          <w:szCs w:val="20"/>
        </w:rPr>
      </w:pPr>
      <w:r w:rsidRPr="00D62F5B">
        <w:rPr>
          <w:szCs w:val="20"/>
        </w:rPr>
        <w:t xml:space="preserve">Workers.  </w:t>
      </w:r>
      <w:r w:rsidRPr="00D62F5B">
        <w:rPr>
          <w:i/>
          <w:szCs w:val="20"/>
        </w:rPr>
        <w:t>New Solutions</w:t>
      </w:r>
      <w:r w:rsidRPr="00D62F5B">
        <w:rPr>
          <w:szCs w:val="20"/>
        </w:rPr>
        <w:t xml:space="preserve"> 2012;22(1):37-50 </w:t>
      </w:r>
    </w:p>
    <w:p w14:paraId="745092D5" w14:textId="77777777" w:rsidR="008E2F65" w:rsidRPr="00D62F5B" w:rsidRDefault="389C9CDA" w:rsidP="389C9CDA">
      <w:pPr>
        <w:numPr>
          <w:ilvl w:val="0"/>
          <w:numId w:val="18"/>
        </w:numPr>
        <w:ind w:left="360"/>
      </w:pPr>
      <w:r>
        <w:t xml:space="preserve">Friedman L, </w:t>
      </w:r>
      <w:proofErr w:type="spellStart"/>
      <w:r>
        <w:t>Krupczak</w:t>
      </w:r>
      <w:proofErr w:type="spellEnd"/>
      <w:r>
        <w:t xml:space="preserve"> C, Brandt-Rauf S, </w:t>
      </w:r>
      <w:r w:rsidRPr="389C9CDA">
        <w:rPr>
          <w:b/>
          <w:bCs/>
        </w:rPr>
        <w:t>Forst L</w:t>
      </w:r>
      <w:r>
        <w:t xml:space="preserve">.  Workplace Amputations in Illinois. </w:t>
      </w:r>
      <w:r w:rsidRPr="389C9CDA">
        <w:rPr>
          <w:i/>
          <w:iCs/>
        </w:rPr>
        <w:t>Injury</w:t>
      </w:r>
      <w:r>
        <w:t xml:space="preserve">. 2013;44(5):667-7335.  </w:t>
      </w:r>
    </w:p>
    <w:p w14:paraId="521DE16D" w14:textId="77777777" w:rsidR="008E2F65" w:rsidRPr="00D62F5B" w:rsidRDefault="389C9CDA" w:rsidP="389C9CDA">
      <w:pPr>
        <w:numPr>
          <w:ilvl w:val="0"/>
          <w:numId w:val="18"/>
        </w:numPr>
        <w:ind w:left="360"/>
      </w:pPr>
      <w:r>
        <w:t xml:space="preserve">Friedman L, Ruestow P, </w:t>
      </w:r>
      <w:r w:rsidRPr="389C9CDA">
        <w:rPr>
          <w:b/>
          <w:bCs/>
        </w:rPr>
        <w:t>Forst L</w:t>
      </w:r>
      <w:r>
        <w:t xml:space="preserve">. Analysis of Ethnic Disparities in Workers Compensation Claims </w:t>
      </w:r>
    </w:p>
    <w:p w14:paraId="5F5DE9BD" w14:textId="77777777" w:rsidR="008E2F65" w:rsidRPr="00D62F5B" w:rsidRDefault="00515B9E" w:rsidP="00744F62">
      <w:pPr>
        <w:pStyle w:val="ListParagraph"/>
        <w:ind w:left="360" w:firstLine="0"/>
        <w:rPr>
          <w:szCs w:val="20"/>
        </w:rPr>
      </w:pPr>
      <w:r w:rsidRPr="00D62F5B">
        <w:rPr>
          <w:szCs w:val="20"/>
        </w:rPr>
        <w:t xml:space="preserve">Using Data Linkage.  </w:t>
      </w:r>
      <w:r w:rsidRPr="00D62F5B">
        <w:rPr>
          <w:i/>
          <w:szCs w:val="20"/>
        </w:rPr>
        <w:t xml:space="preserve">J </w:t>
      </w:r>
      <w:proofErr w:type="spellStart"/>
      <w:r w:rsidRPr="00D62F5B">
        <w:rPr>
          <w:i/>
          <w:szCs w:val="20"/>
        </w:rPr>
        <w:t>Occup</w:t>
      </w:r>
      <w:proofErr w:type="spellEnd"/>
      <w:r w:rsidRPr="00D62F5B">
        <w:rPr>
          <w:i/>
          <w:szCs w:val="20"/>
        </w:rPr>
        <w:t xml:space="preserve"> Environ Med</w:t>
      </w:r>
      <w:r w:rsidRPr="00D62F5B">
        <w:rPr>
          <w:szCs w:val="20"/>
        </w:rPr>
        <w:t xml:space="preserve"> 2012;54(10):1246-52 </w:t>
      </w:r>
    </w:p>
    <w:p w14:paraId="30DCDB04" w14:textId="77777777" w:rsidR="008E2F65" w:rsidRPr="00D62F5B" w:rsidRDefault="389C9CDA" w:rsidP="389C9CDA">
      <w:pPr>
        <w:numPr>
          <w:ilvl w:val="0"/>
          <w:numId w:val="18"/>
        </w:numPr>
        <w:ind w:left="360"/>
      </w:pPr>
      <w:r w:rsidRPr="389C9CDA">
        <w:rPr>
          <w:b/>
          <w:bCs/>
        </w:rPr>
        <w:t>Forst L,</w:t>
      </w:r>
      <w:r>
        <w:t xml:space="preserve"> Ahonen E, Zanoni J, </w:t>
      </w:r>
      <w:proofErr w:type="spellStart"/>
      <w:r>
        <w:t>Oschner</w:t>
      </w:r>
      <w:proofErr w:type="spellEnd"/>
      <w:r>
        <w:t xml:space="preserve"> M, Kimmel L, Martino C, Kader A, Rodriguez E, </w:t>
      </w:r>
      <w:proofErr w:type="spellStart"/>
      <w:r>
        <w:t>Ringholm</w:t>
      </w:r>
      <w:proofErr w:type="spellEnd"/>
      <w:r>
        <w:t xml:space="preserve">       E, Sokas R. More than Training: Community Based Participatory Research to Reduce Injuries        among Hispanic Construction Workers.  </w:t>
      </w:r>
      <w:r w:rsidRPr="389C9CDA">
        <w:rPr>
          <w:i/>
          <w:iCs/>
        </w:rPr>
        <w:t>Am J Ind Med</w:t>
      </w:r>
      <w:r>
        <w:t xml:space="preserve">. 2013 Aug;56(8):827-37 </w:t>
      </w:r>
    </w:p>
    <w:p w14:paraId="23CAFCC0" w14:textId="77777777" w:rsidR="008E2F65" w:rsidRPr="00D62F5B" w:rsidRDefault="389C9CDA" w:rsidP="389C9CDA">
      <w:pPr>
        <w:numPr>
          <w:ilvl w:val="0"/>
          <w:numId w:val="18"/>
        </w:numPr>
        <w:ind w:left="360"/>
      </w:pPr>
      <w:r>
        <w:t xml:space="preserve">Ahonen EQ, Zanoni J, </w:t>
      </w:r>
      <w:r w:rsidRPr="389C9CDA">
        <w:rPr>
          <w:b/>
          <w:bCs/>
        </w:rPr>
        <w:t>Forst L</w:t>
      </w:r>
      <w:r>
        <w:t xml:space="preserve"> Ochsner M, Kimmel L, Martino C, </w:t>
      </w:r>
      <w:proofErr w:type="spellStart"/>
      <w:r>
        <w:t>Ringholm</w:t>
      </w:r>
      <w:proofErr w:type="spellEnd"/>
      <w:r>
        <w:t xml:space="preserve"> E, Rodriguez E, Kader A, Sokas R. Evaluating Goals in Worker Health Protection Using a Participatory Design and Evaluation Checklist. </w:t>
      </w:r>
      <w:r w:rsidRPr="389C9CDA">
        <w:rPr>
          <w:i/>
          <w:iCs/>
        </w:rPr>
        <w:t xml:space="preserve">New </w:t>
      </w:r>
      <w:proofErr w:type="spellStart"/>
      <w:r w:rsidRPr="389C9CDA">
        <w:rPr>
          <w:i/>
          <w:iCs/>
        </w:rPr>
        <w:t>Solut</w:t>
      </w:r>
      <w:proofErr w:type="spellEnd"/>
      <w:r>
        <w:t xml:space="preserve">. 2013;23(4):537-60. </w:t>
      </w:r>
      <w:proofErr w:type="spellStart"/>
      <w:r>
        <w:t>doi</w:t>
      </w:r>
      <w:proofErr w:type="spellEnd"/>
      <w:r>
        <w:t>: 10.2190/NS.23.</w:t>
      </w:r>
      <w:proofErr w:type="gramStart"/>
      <w:r>
        <w:t>4.b.</w:t>
      </w:r>
      <w:proofErr w:type="gramEnd"/>
      <w:r>
        <w:t xml:space="preserve"> </w:t>
      </w:r>
    </w:p>
    <w:p w14:paraId="3D4F127D" w14:textId="77777777" w:rsidR="008E2F65" w:rsidRPr="00D62F5B" w:rsidRDefault="389C9CDA" w:rsidP="389C9CDA">
      <w:pPr>
        <w:numPr>
          <w:ilvl w:val="0"/>
          <w:numId w:val="18"/>
        </w:numPr>
        <w:ind w:left="360"/>
      </w:pPr>
      <w:r>
        <w:t xml:space="preserve">Baron S, Beard S, Davis L, </w:t>
      </w:r>
      <w:proofErr w:type="spellStart"/>
      <w:r>
        <w:t>Delp</w:t>
      </w:r>
      <w:proofErr w:type="spellEnd"/>
      <w:r>
        <w:t xml:space="preserve"> L, </w:t>
      </w:r>
      <w:r w:rsidRPr="389C9CDA">
        <w:rPr>
          <w:b/>
          <w:bCs/>
        </w:rPr>
        <w:t>Forst L</w:t>
      </w:r>
      <w:r>
        <w:t xml:space="preserve">, Kidd-Taylor A, Liebman A, </w:t>
      </w:r>
      <w:proofErr w:type="spellStart"/>
      <w:r>
        <w:t>Linnan</w:t>
      </w:r>
      <w:proofErr w:type="spellEnd"/>
      <w:r>
        <w:t xml:space="preserve"> L, Punnett L,     </w:t>
      </w:r>
      <w:r w:rsidR="00515B9E">
        <w:tab/>
      </w:r>
      <w:r>
        <w:t xml:space="preserve"> </w:t>
      </w:r>
    </w:p>
    <w:p w14:paraId="1D851CDB" w14:textId="77777777" w:rsidR="008E2F65" w:rsidRPr="00D62F5B" w:rsidRDefault="00515B9E" w:rsidP="00744F62">
      <w:pPr>
        <w:pStyle w:val="ListParagraph"/>
        <w:ind w:left="360" w:firstLine="0"/>
        <w:rPr>
          <w:szCs w:val="20"/>
        </w:rPr>
      </w:pPr>
      <w:r w:rsidRPr="00D62F5B">
        <w:rPr>
          <w:szCs w:val="20"/>
        </w:rPr>
        <w:t xml:space="preserve">Welch L. Promoting Integrated Approaches to Reducing Health Inequities among Low-Income </w:t>
      </w:r>
    </w:p>
    <w:p w14:paraId="16B0B010" w14:textId="77777777" w:rsidR="008E2F65" w:rsidRPr="00D62F5B" w:rsidRDefault="00515B9E" w:rsidP="00744F62">
      <w:pPr>
        <w:pStyle w:val="ListParagraph"/>
        <w:ind w:left="360" w:firstLine="0"/>
        <w:rPr>
          <w:szCs w:val="20"/>
        </w:rPr>
      </w:pPr>
      <w:r w:rsidRPr="00D62F5B">
        <w:rPr>
          <w:szCs w:val="20"/>
        </w:rPr>
        <w:t xml:space="preserve">Workers: Applying a Social Ecological Framework Am J Ind Med. 2014;57(5):539-56 </w:t>
      </w:r>
    </w:p>
    <w:p w14:paraId="135F19A0" w14:textId="77777777" w:rsidR="008E2F65" w:rsidRPr="00D62F5B" w:rsidRDefault="389C9CDA" w:rsidP="389C9CDA">
      <w:pPr>
        <w:numPr>
          <w:ilvl w:val="0"/>
          <w:numId w:val="18"/>
        </w:numPr>
        <w:ind w:left="360"/>
      </w:pPr>
      <w:r w:rsidRPr="389C9CDA">
        <w:rPr>
          <w:b/>
          <w:bCs/>
        </w:rPr>
        <w:t>Forst L</w:t>
      </w:r>
      <w:r>
        <w:t xml:space="preserve">, Friedman L, Chin B, Madigan D. Spatial Clustering of Occupational Injuries in Communities.  </w:t>
      </w:r>
      <w:proofErr w:type="spellStart"/>
      <w:r w:rsidRPr="389C9CDA">
        <w:rPr>
          <w:i/>
          <w:iCs/>
        </w:rPr>
        <w:t>AmJ</w:t>
      </w:r>
      <w:proofErr w:type="spellEnd"/>
      <w:r w:rsidRPr="389C9CDA">
        <w:rPr>
          <w:i/>
          <w:iCs/>
        </w:rPr>
        <w:t xml:space="preserve"> Public Health</w:t>
      </w:r>
      <w:r>
        <w:t xml:space="preserve"> 2015;105(suppl 3</w:t>
      </w:r>
      <w:proofErr w:type="gramStart"/>
      <w:r>
        <w:t>):S</w:t>
      </w:r>
      <w:proofErr w:type="gramEnd"/>
      <w:r>
        <w:t xml:space="preserve">526-33. </w:t>
      </w:r>
    </w:p>
    <w:p w14:paraId="4266D15D" w14:textId="77777777" w:rsidR="008E2F65" w:rsidRPr="00D62F5B" w:rsidRDefault="389C9CDA" w:rsidP="389C9CDA">
      <w:pPr>
        <w:pStyle w:val="ListParagraph"/>
        <w:numPr>
          <w:ilvl w:val="0"/>
          <w:numId w:val="18"/>
        </w:numPr>
        <w:ind w:left="360"/>
      </w:pPr>
      <w:r>
        <w:t xml:space="preserve">Evens A, Hryhorczuk D, </w:t>
      </w:r>
      <w:proofErr w:type="spellStart"/>
      <w:r>
        <w:t>Lanphear</w:t>
      </w:r>
      <w:proofErr w:type="spellEnd"/>
      <w:r>
        <w:t xml:space="preserve"> BP, Rankin KM, Lewis DA, </w:t>
      </w:r>
      <w:r w:rsidRPr="389C9CDA">
        <w:rPr>
          <w:b/>
          <w:bCs/>
        </w:rPr>
        <w:t>Forst L</w:t>
      </w:r>
      <w:r>
        <w:t xml:space="preserve">, Rosenberg D.  The Impact of Low-Level Lead Toxicity on School Performance among Children in the Chicago Public Schools: </w:t>
      </w:r>
      <w:proofErr w:type="gramStart"/>
      <w:r>
        <w:t>a</w:t>
      </w:r>
      <w:proofErr w:type="gramEnd"/>
      <w:r>
        <w:t xml:space="preserve"> </w:t>
      </w:r>
      <w:proofErr w:type="spellStart"/>
      <w:r>
        <w:t>PopulationBased</w:t>
      </w:r>
      <w:proofErr w:type="spellEnd"/>
      <w:r>
        <w:t xml:space="preserve"> Retroactive Cohort Study.  </w:t>
      </w:r>
      <w:r w:rsidRPr="389C9CDA">
        <w:rPr>
          <w:i/>
          <w:iCs/>
        </w:rPr>
        <w:t>Environ Health</w:t>
      </w:r>
      <w:r>
        <w:t xml:space="preserve"> </w:t>
      </w:r>
      <w:proofErr w:type="gramStart"/>
      <w:r>
        <w:t>2015;14:21</w:t>
      </w:r>
      <w:proofErr w:type="gramEnd"/>
      <w:r>
        <w:t xml:space="preserve">-29 </w:t>
      </w:r>
    </w:p>
    <w:p w14:paraId="7D7AA623" w14:textId="77777777" w:rsidR="008E2F65" w:rsidRPr="00D62F5B" w:rsidRDefault="389C9CDA" w:rsidP="389C9CDA">
      <w:pPr>
        <w:numPr>
          <w:ilvl w:val="0"/>
          <w:numId w:val="18"/>
        </w:numPr>
        <w:ind w:left="360"/>
      </w:pPr>
      <w:r>
        <w:t xml:space="preserve">Schmitz M, </w:t>
      </w:r>
      <w:r w:rsidRPr="389C9CDA">
        <w:rPr>
          <w:b/>
          <w:bCs/>
        </w:rPr>
        <w:t>Forst L</w:t>
      </w:r>
      <w:r>
        <w:t xml:space="preserve">. </w:t>
      </w:r>
      <w:hyperlink r:id="rId11">
        <w:r>
          <w:t xml:space="preserve">Industry and Occupation in the Electronic Health Record: An Investigation of the </w:t>
        </w:r>
      </w:hyperlink>
      <w:hyperlink r:id="rId12">
        <w:r>
          <w:t xml:space="preserve">National Institute for Occupational Safety and Health Industry and Occupation Computerized Coding </w:t>
        </w:r>
      </w:hyperlink>
      <w:hyperlink r:id="rId13">
        <w:r>
          <w:t>System.</w:t>
        </w:r>
      </w:hyperlink>
      <w:hyperlink r:id="rId14">
        <w:r>
          <w:t xml:space="preserve"> </w:t>
        </w:r>
      </w:hyperlink>
      <w:r w:rsidRPr="389C9CDA">
        <w:rPr>
          <w:i/>
          <w:iCs/>
        </w:rPr>
        <w:t>J Med Internet Res Med Inform</w:t>
      </w:r>
      <w:r>
        <w:t xml:space="preserve"> 2016 Feb 15;4(1):e5.  </w:t>
      </w:r>
    </w:p>
    <w:p w14:paraId="6544863F" w14:textId="77777777" w:rsidR="008E2F65" w:rsidRPr="00D62F5B" w:rsidRDefault="389C9CDA" w:rsidP="389C9CDA">
      <w:pPr>
        <w:numPr>
          <w:ilvl w:val="0"/>
          <w:numId w:val="18"/>
        </w:numPr>
        <w:ind w:left="360"/>
      </w:pPr>
      <w:r>
        <w:t xml:space="preserve">Holloway-Beth A, </w:t>
      </w:r>
      <w:r w:rsidRPr="389C9CDA">
        <w:rPr>
          <w:b/>
          <w:bCs/>
        </w:rPr>
        <w:t>Forst L</w:t>
      </w:r>
      <w:r>
        <w:t xml:space="preserve">, Lippert J, Brandt-Rauf S, Freels S, Friedman L. </w:t>
      </w:r>
      <w:hyperlink r:id="rId15">
        <w:r>
          <w:t xml:space="preserve">Risk factors associated with </w:t>
        </w:r>
      </w:hyperlink>
      <w:hyperlink r:id="rId16">
        <w:r>
          <w:t>legal interventions.</w:t>
        </w:r>
      </w:hyperlink>
      <w:hyperlink r:id="rId17">
        <w:r>
          <w:t xml:space="preserve"> </w:t>
        </w:r>
      </w:hyperlink>
      <w:r w:rsidRPr="389C9CDA">
        <w:rPr>
          <w:i/>
          <w:iCs/>
        </w:rPr>
        <w:t>Injury Epidemiol</w:t>
      </w:r>
      <w:r>
        <w:t xml:space="preserve"> 2016;3:2. </w:t>
      </w:r>
      <w:proofErr w:type="spellStart"/>
      <w:r>
        <w:t>Epub</w:t>
      </w:r>
      <w:proofErr w:type="spellEnd"/>
      <w:r>
        <w:t xml:space="preserve"> 2016 Jan 15. </w:t>
      </w:r>
    </w:p>
    <w:p w14:paraId="10DF10B5" w14:textId="77777777" w:rsidR="008E2F65" w:rsidRPr="00D62F5B" w:rsidRDefault="389C9CDA" w:rsidP="389C9CDA">
      <w:pPr>
        <w:numPr>
          <w:ilvl w:val="0"/>
          <w:numId w:val="18"/>
        </w:numPr>
        <w:ind w:left="360"/>
      </w:pPr>
      <w:r>
        <w:lastRenderedPageBreak/>
        <w:t xml:space="preserve">Tran M, </w:t>
      </w:r>
      <w:r w:rsidRPr="389C9CDA">
        <w:rPr>
          <w:b/>
          <w:bCs/>
        </w:rPr>
        <w:t>Forst L</w:t>
      </w:r>
      <w:r>
        <w:t xml:space="preserve">, Buchanan S. </w:t>
      </w:r>
      <w:hyperlink r:id="rId18">
        <w:r>
          <w:t>Not on the Radar: Active Commuting as a Workplace Wellness Issue.</w:t>
        </w:r>
      </w:hyperlink>
      <w:hyperlink r:id="rId19">
        <w:r>
          <w:t xml:space="preserve"> </w:t>
        </w:r>
      </w:hyperlink>
      <w:r w:rsidRPr="389C9CDA">
        <w:rPr>
          <w:i/>
          <w:iCs/>
        </w:rPr>
        <w:t xml:space="preserve">J </w:t>
      </w:r>
      <w:proofErr w:type="spellStart"/>
      <w:r w:rsidRPr="389C9CDA">
        <w:rPr>
          <w:i/>
          <w:iCs/>
        </w:rPr>
        <w:t>Occup</w:t>
      </w:r>
      <w:proofErr w:type="spellEnd"/>
      <w:r w:rsidRPr="389C9CDA">
        <w:rPr>
          <w:i/>
          <w:iCs/>
        </w:rPr>
        <w:t xml:space="preserve"> Environ Med</w:t>
      </w:r>
      <w:r>
        <w:t xml:space="preserve"> 2015 Sep;57(9):e91-2.  </w:t>
      </w:r>
    </w:p>
    <w:p w14:paraId="58909FDB" w14:textId="77777777" w:rsidR="008E2F65" w:rsidRPr="00D62F5B" w:rsidRDefault="389C9CDA" w:rsidP="389C9CDA">
      <w:pPr>
        <w:numPr>
          <w:ilvl w:val="0"/>
          <w:numId w:val="18"/>
        </w:numPr>
        <w:ind w:left="360"/>
      </w:pPr>
      <w:r>
        <w:t xml:space="preserve">Holloway-Beth A, </w:t>
      </w:r>
      <w:r w:rsidRPr="389C9CDA">
        <w:rPr>
          <w:b/>
          <w:bCs/>
        </w:rPr>
        <w:t>Forst L</w:t>
      </w:r>
      <w:r>
        <w:t xml:space="preserve">, Freels S, Brandt-Rauf S, Friedman L. Occupational Injury Surveillance among Law Enforcement Officers Using Workers’ Compensation Data, Illinois 1980-2008.  </w:t>
      </w:r>
      <w:r w:rsidRPr="389C9CDA">
        <w:rPr>
          <w:i/>
          <w:iCs/>
        </w:rPr>
        <w:t xml:space="preserve">J </w:t>
      </w:r>
      <w:proofErr w:type="spellStart"/>
      <w:r w:rsidRPr="389C9CDA">
        <w:rPr>
          <w:i/>
          <w:iCs/>
        </w:rPr>
        <w:t>Occup</w:t>
      </w:r>
      <w:proofErr w:type="spellEnd"/>
      <w:r w:rsidRPr="389C9CDA">
        <w:rPr>
          <w:i/>
          <w:iCs/>
        </w:rPr>
        <w:t xml:space="preserve"> Environ Med</w:t>
      </w:r>
      <w:r>
        <w:t xml:space="preserve">. 2016 Mar 30. [E pub ahead of printing] </w:t>
      </w:r>
    </w:p>
    <w:p w14:paraId="3F5185ED" w14:textId="77777777" w:rsidR="008E2F65" w:rsidRPr="00D62F5B" w:rsidRDefault="389C9CDA" w:rsidP="389C9CDA">
      <w:pPr>
        <w:numPr>
          <w:ilvl w:val="0"/>
          <w:numId w:val="18"/>
        </w:numPr>
        <w:ind w:left="360"/>
      </w:pPr>
      <w:r>
        <w:t xml:space="preserve">Madigan D, </w:t>
      </w:r>
      <w:r w:rsidRPr="389C9CDA">
        <w:rPr>
          <w:b/>
          <w:bCs/>
        </w:rPr>
        <w:t>Forst L</w:t>
      </w:r>
      <w:r>
        <w:t xml:space="preserve">, Friedman L.  Workers’ compensation filings of temporary workers compared to direct hire workers in Illinois, 2007-2012. Am J Ind Med. 2017 Jan;60(1):11-19. </w:t>
      </w:r>
    </w:p>
    <w:p w14:paraId="358BA81F" w14:textId="77777777" w:rsidR="008E2F65" w:rsidRPr="00D62F5B" w:rsidRDefault="389C9CDA" w:rsidP="389C9CDA">
      <w:pPr>
        <w:numPr>
          <w:ilvl w:val="0"/>
          <w:numId w:val="18"/>
        </w:numPr>
        <w:ind w:left="360"/>
      </w:pPr>
      <w:r>
        <w:t xml:space="preserve">Bonney T, </w:t>
      </w:r>
      <w:r w:rsidRPr="389C9CDA">
        <w:rPr>
          <w:b/>
          <w:bCs/>
        </w:rPr>
        <w:t>Forst L</w:t>
      </w:r>
      <w:r>
        <w:t xml:space="preserve">, Rivers S, Love M, Pratap P, Bell T, Fulkerson S. Occupational Safety and Health in the Temporary Services Industry: A Model for a Community-University Partnership.  New </w:t>
      </w:r>
      <w:proofErr w:type="spellStart"/>
      <w:r>
        <w:t>Solut</w:t>
      </w:r>
      <w:proofErr w:type="spellEnd"/>
      <w:r>
        <w:t xml:space="preserve">. 2017 Aug;27(2):246-259.  </w:t>
      </w:r>
    </w:p>
    <w:p w14:paraId="49BD6AA1" w14:textId="77777777" w:rsidR="008E2F65" w:rsidRPr="00D62F5B" w:rsidRDefault="389C9CDA" w:rsidP="389C9CDA">
      <w:pPr>
        <w:numPr>
          <w:ilvl w:val="0"/>
          <w:numId w:val="18"/>
        </w:numPr>
        <w:ind w:left="360"/>
      </w:pPr>
      <w:r>
        <w:t xml:space="preserve">Kaplan S, </w:t>
      </w:r>
      <w:r w:rsidRPr="389C9CDA">
        <w:rPr>
          <w:b/>
          <w:bCs/>
        </w:rPr>
        <w:t>Forst L</w:t>
      </w:r>
      <w:r>
        <w:t xml:space="preserve">. Linking Environmental Sustainability, Health and Safety Data in Health Care: A Research Roadmap. </w:t>
      </w:r>
      <w:r w:rsidRPr="389C9CDA">
        <w:rPr>
          <w:i/>
          <w:iCs/>
        </w:rPr>
        <w:t xml:space="preserve">New </w:t>
      </w:r>
      <w:proofErr w:type="spellStart"/>
      <w:r w:rsidRPr="389C9CDA">
        <w:rPr>
          <w:i/>
          <w:iCs/>
        </w:rPr>
        <w:t>Solut</w:t>
      </w:r>
      <w:proofErr w:type="spellEnd"/>
      <w:r>
        <w:t xml:space="preserve">. 2017 Aug;27(2):189-209.  </w:t>
      </w:r>
    </w:p>
    <w:p w14:paraId="02B07344" w14:textId="77777777" w:rsidR="008E2F65" w:rsidRPr="00D62F5B" w:rsidRDefault="389C9CDA" w:rsidP="389C9CDA">
      <w:pPr>
        <w:numPr>
          <w:ilvl w:val="0"/>
          <w:numId w:val="18"/>
        </w:numPr>
        <w:ind w:left="360"/>
        <w:rPr>
          <w:color w:val="auto"/>
        </w:rPr>
      </w:pPr>
      <w:r w:rsidRPr="389C9CDA">
        <w:rPr>
          <w:color w:val="auto"/>
        </w:rPr>
        <w:t xml:space="preserve">Jacobs DE, </w:t>
      </w:r>
      <w:r w:rsidRPr="389C9CDA">
        <w:rPr>
          <w:b/>
          <w:bCs/>
          <w:color w:val="auto"/>
        </w:rPr>
        <w:t>Forst L</w:t>
      </w:r>
      <w:r w:rsidRPr="389C9CDA">
        <w:rPr>
          <w:color w:val="auto"/>
        </w:rPr>
        <w:t xml:space="preserve">. Occupational Safety, Health and Healthy Housing. A Review of Opportunities and Challenges. </w:t>
      </w:r>
      <w:r w:rsidRPr="389C9CDA">
        <w:rPr>
          <w:i/>
          <w:iCs/>
          <w:color w:val="auto"/>
        </w:rPr>
        <w:t xml:space="preserve">J Public Health </w:t>
      </w:r>
      <w:proofErr w:type="spellStart"/>
      <w:r w:rsidRPr="389C9CDA">
        <w:rPr>
          <w:i/>
          <w:iCs/>
          <w:color w:val="auto"/>
        </w:rPr>
        <w:t>Manag</w:t>
      </w:r>
      <w:proofErr w:type="spellEnd"/>
      <w:r w:rsidRPr="389C9CDA">
        <w:rPr>
          <w:i/>
          <w:iCs/>
          <w:color w:val="auto"/>
        </w:rPr>
        <w:t xml:space="preserve"> </w:t>
      </w:r>
      <w:proofErr w:type="spellStart"/>
      <w:r w:rsidRPr="389C9CDA">
        <w:rPr>
          <w:i/>
          <w:iCs/>
          <w:color w:val="auto"/>
        </w:rPr>
        <w:t>Pract</w:t>
      </w:r>
      <w:proofErr w:type="spellEnd"/>
      <w:r w:rsidRPr="389C9CDA">
        <w:rPr>
          <w:color w:val="auto"/>
        </w:rPr>
        <w:t xml:space="preserve"> 2017;23(6): e36-e45</w:t>
      </w:r>
      <w:r w:rsidRPr="389C9CDA">
        <w:rPr>
          <w:i/>
          <w:iCs/>
          <w:color w:val="auto"/>
        </w:rPr>
        <w:t xml:space="preserve"> </w:t>
      </w:r>
    </w:p>
    <w:p w14:paraId="4642A3D6" w14:textId="77777777" w:rsidR="00515B9E" w:rsidRPr="00D62F5B" w:rsidRDefault="389C9CDA" w:rsidP="389C9CDA">
      <w:pPr>
        <w:numPr>
          <w:ilvl w:val="0"/>
          <w:numId w:val="18"/>
        </w:numPr>
        <w:ind w:left="360"/>
        <w:rPr>
          <w:color w:val="auto"/>
        </w:rPr>
      </w:pPr>
      <w:r w:rsidRPr="389C9CDA">
        <w:rPr>
          <w:color w:val="auto"/>
        </w:rPr>
        <w:t xml:space="preserve">Stiehl E, </w:t>
      </w:r>
      <w:r w:rsidRPr="389C9CDA">
        <w:rPr>
          <w:b/>
          <w:bCs/>
          <w:color w:val="auto"/>
        </w:rPr>
        <w:t>Forst L</w:t>
      </w:r>
      <w:r w:rsidRPr="389C9CDA">
        <w:rPr>
          <w:color w:val="auto"/>
        </w:rPr>
        <w:t xml:space="preserve">. Safety Climate among Non-traditional Workers in Construction. </w:t>
      </w:r>
      <w:r w:rsidRPr="389C9CDA">
        <w:rPr>
          <w:i/>
          <w:iCs/>
          <w:color w:val="auto"/>
        </w:rPr>
        <w:t xml:space="preserve">New Solutions </w:t>
      </w:r>
      <w:r w:rsidRPr="389C9CDA">
        <w:rPr>
          <w:color w:val="auto"/>
        </w:rPr>
        <w:t>2018;28(1):</w:t>
      </w:r>
      <w:r w:rsidRPr="389C9CDA">
        <w:rPr>
          <w:i/>
          <w:iCs/>
          <w:color w:val="auto"/>
        </w:rPr>
        <w:t xml:space="preserve"> </w:t>
      </w:r>
      <w:proofErr w:type="gramStart"/>
      <w:r w:rsidRPr="389C9CDA">
        <w:rPr>
          <w:color w:val="auto"/>
        </w:rPr>
        <w:t>Jan.[</w:t>
      </w:r>
      <w:proofErr w:type="spellStart"/>
      <w:proofErr w:type="gramEnd"/>
      <w:r w:rsidRPr="389C9CDA">
        <w:rPr>
          <w:color w:val="auto"/>
        </w:rPr>
        <w:t>Epub</w:t>
      </w:r>
      <w:proofErr w:type="spellEnd"/>
      <w:r w:rsidRPr="389C9CDA">
        <w:rPr>
          <w:color w:val="auto"/>
        </w:rPr>
        <w:t>] h</w:t>
      </w:r>
      <w:hyperlink r:id="rId20">
        <w:r w:rsidRPr="389C9CDA">
          <w:rPr>
            <w:rStyle w:val="Hyperlink"/>
            <w:color w:val="auto"/>
            <w:u w:val="none"/>
          </w:rPr>
          <w:t>ttps://doi.org/10.1177/1048291117752461</w:t>
        </w:r>
      </w:hyperlink>
    </w:p>
    <w:p w14:paraId="05942210" w14:textId="77777777" w:rsidR="008E2F65" w:rsidRPr="00D62F5B" w:rsidRDefault="389C9CDA" w:rsidP="389C9CDA">
      <w:pPr>
        <w:numPr>
          <w:ilvl w:val="0"/>
          <w:numId w:val="18"/>
        </w:numPr>
        <w:ind w:left="360"/>
        <w:rPr>
          <w:color w:val="auto"/>
        </w:rPr>
      </w:pPr>
      <w:r w:rsidRPr="389C9CDA">
        <w:rPr>
          <w:color w:val="auto"/>
        </w:rPr>
        <w:t xml:space="preserve">Topete L, </w:t>
      </w:r>
      <w:r w:rsidRPr="389C9CDA">
        <w:rPr>
          <w:b/>
          <w:bCs/>
          <w:color w:val="auto"/>
        </w:rPr>
        <w:t>Forst L</w:t>
      </w:r>
      <w:r w:rsidRPr="389C9CDA">
        <w:rPr>
          <w:color w:val="auto"/>
        </w:rPr>
        <w:t xml:space="preserve">, Zanoni J, Friedman L. Workers’ </w:t>
      </w:r>
      <w:proofErr w:type="gramStart"/>
      <w:r w:rsidRPr="389C9CDA">
        <w:rPr>
          <w:color w:val="auto"/>
        </w:rPr>
        <w:t>Compensation</w:t>
      </w:r>
      <w:proofErr w:type="gramEnd"/>
      <w:r w:rsidRPr="389C9CDA">
        <w:rPr>
          <w:color w:val="auto"/>
        </w:rPr>
        <w:t xml:space="preserve"> and the Working Poor. </w:t>
      </w:r>
      <w:r w:rsidRPr="389C9CDA">
        <w:rPr>
          <w:i/>
          <w:iCs/>
          <w:color w:val="auto"/>
        </w:rPr>
        <w:t xml:space="preserve">Am J </w:t>
      </w:r>
      <w:proofErr w:type="spellStart"/>
      <w:r w:rsidRPr="389C9CDA">
        <w:rPr>
          <w:i/>
          <w:iCs/>
          <w:color w:val="auto"/>
        </w:rPr>
        <w:t>Industr</w:t>
      </w:r>
      <w:proofErr w:type="spellEnd"/>
      <w:r w:rsidRPr="389C9CDA">
        <w:rPr>
          <w:i/>
          <w:iCs/>
          <w:color w:val="auto"/>
        </w:rPr>
        <w:t xml:space="preserve"> Med</w:t>
      </w:r>
      <w:r w:rsidRPr="389C9CDA">
        <w:rPr>
          <w:color w:val="auto"/>
        </w:rPr>
        <w:t xml:space="preserve"> 2018;61(3):189-97</w:t>
      </w:r>
    </w:p>
    <w:p w14:paraId="1EEB77B6" w14:textId="77777777" w:rsidR="00BE5389" w:rsidRPr="00D62F5B" w:rsidRDefault="389C9CDA" w:rsidP="389C9CDA">
      <w:pPr>
        <w:numPr>
          <w:ilvl w:val="0"/>
          <w:numId w:val="18"/>
        </w:numPr>
        <w:ind w:left="360"/>
        <w:rPr>
          <w:color w:val="auto"/>
        </w:rPr>
      </w:pPr>
      <w:r w:rsidRPr="389C9CDA">
        <w:rPr>
          <w:color w:val="auto"/>
        </w:rPr>
        <w:t xml:space="preserve">Velonis A, </w:t>
      </w:r>
      <w:r w:rsidRPr="389C9CDA">
        <w:rPr>
          <w:b/>
          <w:bCs/>
          <w:color w:val="auto"/>
        </w:rPr>
        <w:t>Forst L</w:t>
      </w:r>
      <w:r w:rsidRPr="389C9CDA">
        <w:rPr>
          <w:color w:val="auto"/>
        </w:rPr>
        <w:t xml:space="preserve">. Outreach to Low-Wage and Precarious Workers: </w:t>
      </w:r>
      <w:proofErr w:type="gramStart"/>
      <w:r w:rsidRPr="389C9CDA">
        <w:rPr>
          <w:color w:val="auto"/>
        </w:rPr>
        <w:t>a</w:t>
      </w:r>
      <w:proofErr w:type="gramEnd"/>
      <w:r w:rsidRPr="389C9CDA">
        <w:rPr>
          <w:color w:val="auto"/>
        </w:rPr>
        <w:t xml:space="preserve"> Concept Mapping Workshop for Public Health Officers.  </w:t>
      </w:r>
      <w:r w:rsidRPr="389C9CDA">
        <w:rPr>
          <w:i/>
          <w:iCs/>
          <w:color w:val="auto"/>
        </w:rPr>
        <w:t xml:space="preserve">J </w:t>
      </w:r>
      <w:proofErr w:type="spellStart"/>
      <w:r w:rsidRPr="389C9CDA">
        <w:rPr>
          <w:i/>
          <w:iCs/>
          <w:color w:val="auto"/>
        </w:rPr>
        <w:t>Occup</w:t>
      </w:r>
      <w:proofErr w:type="spellEnd"/>
      <w:r w:rsidRPr="389C9CDA">
        <w:rPr>
          <w:i/>
          <w:iCs/>
          <w:color w:val="auto"/>
        </w:rPr>
        <w:t xml:space="preserve"> Env Med</w:t>
      </w:r>
      <w:r w:rsidRPr="389C9CDA">
        <w:rPr>
          <w:color w:val="auto"/>
        </w:rPr>
        <w:t xml:space="preserve"> 2018;60(11</w:t>
      </w:r>
      <w:proofErr w:type="gramStart"/>
      <w:r w:rsidRPr="389C9CDA">
        <w:rPr>
          <w:color w:val="auto"/>
        </w:rPr>
        <w:t>):e</w:t>
      </w:r>
      <w:proofErr w:type="gramEnd"/>
      <w:r w:rsidRPr="389C9CDA">
        <w:rPr>
          <w:color w:val="auto"/>
        </w:rPr>
        <w:t>610-7</w:t>
      </w:r>
    </w:p>
    <w:p w14:paraId="4A5C47ED" w14:textId="77777777" w:rsidR="00BE510E" w:rsidRPr="00D62F5B" w:rsidRDefault="389C9CDA" w:rsidP="389C9CDA">
      <w:pPr>
        <w:numPr>
          <w:ilvl w:val="0"/>
          <w:numId w:val="18"/>
        </w:numPr>
        <w:ind w:left="360"/>
        <w:rPr>
          <w:color w:val="auto"/>
        </w:rPr>
      </w:pPr>
      <w:r w:rsidRPr="389C9CDA">
        <w:rPr>
          <w:b/>
          <w:bCs/>
          <w:color w:val="auto"/>
        </w:rPr>
        <w:t>Forst L</w:t>
      </w:r>
      <w:r w:rsidRPr="389C9CDA">
        <w:rPr>
          <w:color w:val="auto"/>
        </w:rPr>
        <w:t xml:space="preserve">. Tractor Rollovers Are Preventable. [invited editorial] </w:t>
      </w:r>
      <w:r w:rsidRPr="389C9CDA">
        <w:rPr>
          <w:i/>
          <w:iCs/>
          <w:color w:val="auto"/>
        </w:rPr>
        <w:t>Am J Pub Health</w:t>
      </w:r>
      <w:r w:rsidRPr="389C9CDA">
        <w:rPr>
          <w:color w:val="auto"/>
        </w:rPr>
        <w:t xml:space="preserve"> 2018;108(11):1436-7</w:t>
      </w:r>
    </w:p>
    <w:p w14:paraId="51401B86" w14:textId="77777777" w:rsidR="00E222EA" w:rsidRPr="00D62F5B" w:rsidRDefault="389C9CDA" w:rsidP="389C9CDA">
      <w:pPr>
        <w:numPr>
          <w:ilvl w:val="0"/>
          <w:numId w:val="18"/>
        </w:numPr>
        <w:ind w:left="360"/>
        <w:rPr>
          <w:color w:val="auto"/>
        </w:rPr>
      </w:pPr>
      <w:r w:rsidRPr="389C9CDA">
        <w:rPr>
          <w:rFonts w:eastAsiaTheme="minorEastAsia"/>
          <w:color w:val="auto"/>
        </w:rPr>
        <w:t xml:space="preserve">Forst L. The status of surveillance for occupational diseases in the USA. </w:t>
      </w:r>
      <w:proofErr w:type="spellStart"/>
      <w:r w:rsidRPr="389C9CDA">
        <w:rPr>
          <w:rFonts w:eastAsiaTheme="minorEastAsia"/>
          <w:i/>
          <w:iCs/>
          <w:color w:val="auto"/>
        </w:rPr>
        <w:t>Occup</w:t>
      </w:r>
      <w:proofErr w:type="spellEnd"/>
      <w:r w:rsidRPr="389C9CDA">
        <w:rPr>
          <w:rFonts w:eastAsiaTheme="minorEastAsia"/>
          <w:i/>
          <w:iCs/>
          <w:color w:val="auto"/>
        </w:rPr>
        <w:t xml:space="preserve"> Environ Med</w:t>
      </w:r>
      <w:r w:rsidRPr="389C9CDA">
        <w:rPr>
          <w:rFonts w:eastAsiaTheme="minorEastAsia"/>
          <w:color w:val="auto"/>
        </w:rPr>
        <w:t xml:space="preserve"> 2018;</w:t>
      </w:r>
      <w:proofErr w:type="gramStart"/>
      <w:r w:rsidRPr="389C9CDA">
        <w:rPr>
          <w:rFonts w:eastAsiaTheme="minorEastAsia"/>
          <w:color w:val="auto"/>
        </w:rPr>
        <w:t>75:A</w:t>
      </w:r>
      <w:proofErr w:type="gramEnd"/>
      <w:r w:rsidRPr="389C9CDA">
        <w:rPr>
          <w:rFonts w:eastAsiaTheme="minorEastAsia"/>
          <w:color w:val="auto"/>
        </w:rPr>
        <w:t>232.</w:t>
      </w:r>
    </w:p>
    <w:p w14:paraId="236CC803" w14:textId="77777777" w:rsidR="00D54266" w:rsidRPr="00D62F5B" w:rsidRDefault="389C9CDA" w:rsidP="389C9CDA">
      <w:pPr>
        <w:pStyle w:val="ListParagraph"/>
        <w:numPr>
          <w:ilvl w:val="0"/>
          <w:numId w:val="18"/>
        </w:numPr>
        <w:spacing w:after="160" w:line="259" w:lineRule="auto"/>
        <w:ind w:left="360"/>
        <w:rPr>
          <w:rFonts w:eastAsiaTheme="minorEastAsia"/>
          <w:color w:val="auto"/>
        </w:rPr>
      </w:pPr>
      <w:r w:rsidRPr="389C9CDA">
        <w:rPr>
          <w:rFonts w:eastAsia="Times New Roman"/>
          <w:color w:val="auto"/>
        </w:rPr>
        <w:t xml:space="preserve">Bedno SA, </w:t>
      </w:r>
      <w:r w:rsidRPr="389C9CDA">
        <w:rPr>
          <w:rFonts w:eastAsia="Times New Roman"/>
          <w:b/>
          <w:bCs/>
          <w:color w:val="auto"/>
        </w:rPr>
        <w:t>Forst L</w:t>
      </w:r>
      <w:r w:rsidRPr="389C9CDA">
        <w:rPr>
          <w:rFonts w:eastAsia="Times New Roman"/>
          <w:color w:val="auto"/>
        </w:rPr>
        <w:t xml:space="preserve">, Mallon T. </w:t>
      </w:r>
      <w:hyperlink r:id="rId21">
        <w:r w:rsidRPr="389C9CDA">
          <w:rPr>
            <w:rFonts w:eastAsia="Times New Roman"/>
            <w:color w:val="auto"/>
          </w:rPr>
          <w:t>A Systems Evaluation of Occupational Injuries and Illness in the US Army.</w:t>
        </w:r>
      </w:hyperlink>
      <w:r w:rsidRPr="389C9CDA">
        <w:rPr>
          <w:rFonts w:eastAsia="Times New Roman"/>
          <w:color w:val="auto"/>
        </w:rPr>
        <w:t xml:space="preserve"> </w:t>
      </w:r>
      <w:r w:rsidRPr="389C9CDA">
        <w:rPr>
          <w:rFonts w:eastAsia="Times New Roman"/>
          <w:i/>
          <w:iCs/>
          <w:color w:val="auto"/>
        </w:rPr>
        <w:t xml:space="preserve">J </w:t>
      </w:r>
      <w:proofErr w:type="spellStart"/>
      <w:r w:rsidRPr="389C9CDA">
        <w:rPr>
          <w:rFonts w:eastAsia="Times New Roman"/>
          <w:i/>
          <w:iCs/>
          <w:color w:val="auto"/>
        </w:rPr>
        <w:t>Occup</w:t>
      </w:r>
      <w:proofErr w:type="spellEnd"/>
      <w:r w:rsidRPr="389C9CDA">
        <w:rPr>
          <w:rFonts w:eastAsia="Times New Roman"/>
          <w:i/>
          <w:iCs/>
          <w:color w:val="auto"/>
        </w:rPr>
        <w:t xml:space="preserve"> Environ Med</w:t>
      </w:r>
      <w:r w:rsidRPr="389C9CDA">
        <w:rPr>
          <w:rFonts w:eastAsia="Times New Roman"/>
          <w:color w:val="auto"/>
        </w:rPr>
        <w:t xml:space="preserve">. 2019 Jun;61(6):491-498. </w:t>
      </w:r>
    </w:p>
    <w:p w14:paraId="1F41D6E3" w14:textId="77777777" w:rsidR="000523C6" w:rsidRPr="00D62F5B" w:rsidRDefault="389C9CDA" w:rsidP="389C9CDA">
      <w:pPr>
        <w:pStyle w:val="ListParagraph"/>
        <w:numPr>
          <w:ilvl w:val="0"/>
          <w:numId w:val="18"/>
        </w:numPr>
        <w:spacing w:after="160" w:line="259" w:lineRule="auto"/>
        <w:ind w:left="360"/>
        <w:rPr>
          <w:rFonts w:eastAsiaTheme="minorEastAsia"/>
          <w:color w:val="auto"/>
        </w:rPr>
      </w:pPr>
      <w:r w:rsidRPr="389C9CDA">
        <w:rPr>
          <w:rFonts w:eastAsiaTheme="minorEastAsia"/>
          <w:color w:val="auto"/>
        </w:rPr>
        <w:t xml:space="preserve">Velonis A, Hebert-Beirne J, Conroy L, Hernandez M, Castaneda D, </w:t>
      </w:r>
      <w:r w:rsidRPr="389C9CDA">
        <w:rPr>
          <w:rFonts w:eastAsiaTheme="minorEastAsia"/>
          <w:b/>
          <w:bCs/>
          <w:color w:val="auto"/>
        </w:rPr>
        <w:t>Forst L</w:t>
      </w:r>
      <w:r w:rsidRPr="389C9CDA">
        <w:rPr>
          <w:rFonts w:eastAsiaTheme="minorEastAsia"/>
          <w:color w:val="auto"/>
        </w:rPr>
        <w:t xml:space="preserve">. </w:t>
      </w:r>
      <w:r>
        <w:t xml:space="preserve">Impact of Precarious Work on Neighborhood Health: Concept Mapping by a Community/Academic Partnership. </w:t>
      </w:r>
      <w:r w:rsidRPr="389C9CDA">
        <w:rPr>
          <w:i/>
          <w:iCs/>
        </w:rPr>
        <w:t xml:space="preserve">Am J </w:t>
      </w:r>
      <w:proofErr w:type="spellStart"/>
      <w:r w:rsidRPr="389C9CDA">
        <w:rPr>
          <w:i/>
          <w:iCs/>
        </w:rPr>
        <w:t>Industr</w:t>
      </w:r>
      <w:proofErr w:type="spellEnd"/>
      <w:r w:rsidRPr="389C9CDA">
        <w:rPr>
          <w:i/>
          <w:iCs/>
        </w:rPr>
        <w:t xml:space="preserve"> Med</w:t>
      </w:r>
      <w:r>
        <w:t>. 2019 Oct 15 [</w:t>
      </w:r>
      <w:proofErr w:type="spellStart"/>
      <w:r>
        <w:t>Epub</w:t>
      </w:r>
      <w:proofErr w:type="spellEnd"/>
      <w:r>
        <w:t xml:space="preserve"> ahead of print]</w:t>
      </w:r>
    </w:p>
    <w:p w14:paraId="3BDD73FE" w14:textId="77777777" w:rsidR="00DD057E" w:rsidRPr="00D62F5B" w:rsidRDefault="389C9CDA" w:rsidP="389C9CDA">
      <w:pPr>
        <w:pStyle w:val="ListParagraph"/>
        <w:numPr>
          <w:ilvl w:val="0"/>
          <w:numId w:val="18"/>
        </w:numPr>
        <w:spacing w:before="100" w:beforeAutospacing="1" w:after="100" w:afterAutospacing="1" w:line="259" w:lineRule="auto"/>
        <w:ind w:left="360"/>
        <w:rPr>
          <w:rFonts w:eastAsia="Times New Roman"/>
        </w:rPr>
      </w:pPr>
      <w:r w:rsidRPr="389C9CDA">
        <w:rPr>
          <w:rFonts w:eastAsia="Times New Roman"/>
        </w:rPr>
        <w:t xml:space="preserve">Madigan D, </w:t>
      </w:r>
      <w:r w:rsidRPr="389C9CDA">
        <w:rPr>
          <w:rFonts w:eastAsia="Times New Roman"/>
          <w:b/>
          <w:bCs/>
        </w:rPr>
        <w:t>Forst</w:t>
      </w:r>
      <w:r w:rsidRPr="389C9CDA">
        <w:rPr>
          <w:rFonts w:eastAsia="Times New Roman"/>
        </w:rPr>
        <w:t xml:space="preserve"> L, Friedman LS. Comparison of State Hospital Visits </w:t>
      </w:r>
      <w:proofErr w:type="gramStart"/>
      <w:r w:rsidRPr="389C9CDA">
        <w:rPr>
          <w:rFonts w:eastAsia="Times New Roman"/>
        </w:rPr>
        <w:t>With</w:t>
      </w:r>
      <w:proofErr w:type="gramEnd"/>
      <w:r w:rsidRPr="389C9CDA">
        <w:rPr>
          <w:rFonts w:eastAsia="Times New Roman"/>
        </w:rPr>
        <w:t xml:space="preserve"> Housing and Urban Development Estimates of Homeless: Illinois, 2011-2018. Am J Public Health. 2020 Jan </w:t>
      </w:r>
      <w:proofErr w:type="gramStart"/>
      <w:r w:rsidRPr="389C9CDA">
        <w:rPr>
          <w:rFonts w:eastAsia="Times New Roman"/>
        </w:rPr>
        <w:t>16:e</w:t>
      </w:r>
      <w:proofErr w:type="gramEnd"/>
      <w:r w:rsidRPr="389C9CDA">
        <w:rPr>
          <w:rFonts w:eastAsia="Times New Roman"/>
        </w:rPr>
        <w:t xml:space="preserve">1-e3. </w:t>
      </w:r>
      <w:proofErr w:type="spellStart"/>
      <w:r w:rsidRPr="389C9CDA">
        <w:rPr>
          <w:rFonts w:eastAsia="Times New Roman"/>
        </w:rPr>
        <w:t>doi</w:t>
      </w:r>
      <w:proofErr w:type="spellEnd"/>
      <w:r w:rsidRPr="389C9CDA">
        <w:rPr>
          <w:rFonts w:eastAsia="Times New Roman"/>
        </w:rPr>
        <w:t>: 10.2105/AJPH.2019.305492. [</w:t>
      </w:r>
      <w:proofErr w:type="spellStart"/>
      <w:r w:rsidRPr="389C9CDA">
        <w:rPr>
          <w:rFonts w:eastAsia="Times New Roman"/>
        </w:rPr>
        <w:t>Epub</w:t>
      </w:r>
      <w:proofErr w:type="spellEnd"/>
      <w:r w:rsidRPr="389C9CDA">
        <w:rPr>
          <w:rFonts w:eastAsia="Times New Roman"/>
        </w:rPr>
        <w:t xml:space="preserve"> ahead of print]</w:t>
      </w:r>
    </w:p>
    <w:p w14:paraId="39B7B396" w14:textId="77777777" w:rsidR="00DD057E" w:rsidRPr="00772C37" w:rsidRDefault="389C9CDA" w:rsidP="389C9CDA">
      <w:pPr>
        <w:pStyle w:val="ListParagraph"/>
        <w:numPr>
          <w:ilvl w:val="0"/>
          <w:numId w:val="18"/>
        </w:numPr>
        <w:spacing w:before="100" w:beforeAutospacing="1" w:after="100" w:afterAutospacing="1" w:line="259" w:lineRule="auto"/>
        <w:ind w:left="360"/>
        <w:rPr>
          <w:rFonts w:eastAsia="Times New Roman"/>
        </w:rPr>
      </w:pPr>
      <w:r w:rsidRPr="389C9CDA">
        <w:rPr>
          <w:rFonts w:eastAsia="Times New Roman"/>
        </w:rPr>
        <w:t xml:space="preserve">Madigan D, Johnson TP, </w:t>
      </w:r>
      <w:r w:rsidRPr="389C9CDA">
        <w:rPr>
          <w:rFonts w:eastAsia="Times New Roman"/>
          <w:b/>
          <w:bCs/>
        </w:rPr>
        <w:t>Forst</w:t>
      </w:r>
      <w:r w:rsidRPr="389C9CDA">
        <w:rPr>
          <w:rFonts w:eastAsia="Times New Roman"/>
        </w:rPr>
        <w:t xml:space="preserve"> L, Cambron JA, Zanoni J, Patil CL, Conroy LM, Friedman LS. Needs Assessment for a Comprehensive Reemployment Program Among Residents of a Work Rehabilitation Program for Individuals </w:t>
      </w:r>
      <w:proofErr w:type="gramStart"/>
      <w:r w:rsidRPr="389C9CDA">
        <w:rPr>
          <w:rFonts w:eastAsia="Times New Roman"/>
        </w:rPr>
        <w:t>With</w:t>
      </w:r>
      <w:proofErr w:type="gramEnd"/>
      <w:r w:rsidRPr="389C9CDA">
        <w:rPr>
          <w:rFonts w:eastAsia="Times New Roman"/>
        </w:rPr>
        <w:t xml:space="preserve"> Unstable or Lack of Housing. J </w:t>
      </w:r>
      <w:proofErr w:type="spellStart"/>
      <w:r w:rsidRPr="389C9CDA">
        <w:rPr>
          <w:rFonts w:eastAsia="Times New Roman"/>
        </w:rPr>
        <w:t>Occup</w:t>
      </w:r>
      <w:proofErr w:type="spellEnd"/>
      <w:r w:rsidRPr="389C9CDA">
        <w:rPr>
          <w:rFonts w:eastAsia="Times New Roman"/>
        </w:rPr>
        <w:t xml:space="preserve"> Environ Med. 2020 Feb;62(2):163-170.</w:t>
      </w:r>
    </w:p>
    <w:p w14:paraId="577152F0" w14:textId="77777777" w:rsidR="00772C37" w:rsidRPr="00772C37" w:rsidRDefault="389C9CDA" w:rsidP="389C9CDA">
      <w:pPr>
        <w:pStyle w:val="ListParagraph"/>
        <w:numPr>
          <w:ilvl w:val="0"/>
          <w:numId w:val="18"/>
        </w:numPr>
        <w:spacing w:before="100" w:beforeAutospacing="1" w:after="100" w:afterAutospacing="1" w:line="259" w:lineRule="auto"/>
        <w:ind w:left="360"/>
        <w:rPr>
          <w:rFonts w:eastAsia="Times New Roman"/>
        </w:rPr>
      </w:pPr>
      <w:r w:rsidRPr="389C9CDA">
        <w:rPr>
          <w:rFonts w:eastAsia="Times New Roman"/>
        </w:rPr>
        <w:t xml:space="preserve">Kyeremateng-Amoah E, Friedman L, Wahl M, Forst L. </w:t>
      </w:r>
      <w:r w:rsidRPr="389C9CDA">
        <w:rPr>
          <w:rFonts w:eastAsiaTheme="minorEastAsia"/>
          <w:color w:val="auto"/>
        </w:rPr>
        <w:t xml:space="preserve">Public Health Surveillance for the Prevention of Pesticide-Related Illness in Illinois.  J </w:t>
      </w:r>
      <w:proofErr w:type="spellStart"/>
      <w:r w:rsidRPr="389C9CDA">
        <w:rPr>
          <w:rFonts w:eastAsiaTheme="minorEastAsia"/>
          <w:color w:val="auto"/>
        </w:rPr>
        <w:t>Occup</w:t>
      </w:r>
      <w:proofErr w:type="spellEnd"/>
      <w:r w:rsidRPr="389C9CDA">
        <w:rPr>
          <w:rFonts w:eastAsiaTheme="minorEastAsia"/>
          <w:color w:val="auto"/>
        </w:rPr>
        <w:t xml:space="preserve"> Env Med 2020;62(5):359-69</w:t>
      </w:r>
    </w:p>
    <w:p w14:paraId="3187AC09" w14:textId="77777777" w:rsidR="00772C37" w:rsidRPr="00772C37" w:rsidRDefault="389C9CDA" w:rsidP="389C9CDA">
      <w:pPr>
        <w:pStyle w:val="ListParagraph"/>
        <w:numPr>
          <w:ilvl w:val="0"/>
          <w:numId w:val="18"/>
        </w:numPr>
        <w:spacing w:before="100" w:beforeAutospacing="1" w:after="100" w:afterAutospacing="1" w:line="259" w:lineRule="auto"/>
        <w:ind w:left="360"/>
        <w:rPr>
          <w:rFonts w:eastAsia="Times New Roman"/>
        </w:rPr>
      </w:pPr>
      <w:r w:rsidRPr="389C9CDA">
        <w:rPr>
          <w:rFonts w:eastAsia="Times New Roman"/>
          <w:color w:val="auto"/>
        </w:rPr>
        <w:t xml:space="preserve">Forst L, Grant A, Hebert-Beirne J. Work as a social determinant of health; a landscape assessment of employers in two historically disinvested urban communities. Am J Ind Med. 2020 Nov;63(11):1038-1046. </w:t>
      </w:r>
      <w:proofErr w:type="spellStart"/>
      <w:r w:rsidRPr="389C9CDA">
        <w:rPr>
          <w:rFonts w:eastAsia="Times New Roman"/>
          <w:color w:val="auto"/>
        </w:rPr>
        <w:t>doi</w:t>
      </w:r>
      <w:proofErr w:type="spellEnd"/>
      <w:r w:rsidRPr="389C9CDA">
        <w:rPr>
          <w:rFonts w:eastAsia="Times New Roman"/>
          <w:color w:val="auto"/>
        </w:rPr>
        <w:t>: 10.1002/ajim.23174. PMID: 32881041.</w:t>
      </w:r>
    </w:p>
    <w:p w14:paraId="3CDFAFDC" w14:textId="77777777" w:rsidR="00772C37" w:rsidRPr="00772C37" w:rsidRDefault="389C9CDA" w:rsidP="389C9CDA">
      <w:pPr>
        <w:pStyle w:val="ListParagraph"/>
        <w:numPr>
          <w:ilvl w:val="0"/>
          <w:numId w:val="18"/>
        </w:numPr>
        <w:spacing w:before="100" w:beforeAutospacing="1" w:after="100" w:afterAutospacing="1" w:line="259" w:lineRule="auto"/>
        <w:ind w:left="360"/>
        <w:rPr>
          <w:rFonts w:eastAsia="Times New Roman"/>
        </w:rPr>
      </w:pPr>
      <w:r w:rsidRPr="389C9CDA">
        <w:rPr>
          <w:rFonts w:eastAsia="Times New Roman"/>
          <w:color w:val="auto"/>
        </w:rPr>
        <w:t>Madigan D, Quinlan-</w:t>
      </w:r>
      <w:proofErr w:type="spellStart"/>
      <w:r w:rsidRPr="389C9CDA">
        <w:rPr>
          <w:rFonts w:eastAsia="Times New Roman"/>
          <w:color w:val="auto"/>
        </w:rPr>
        <w:t>Ruof</w:t>
      </w:r>
      <w:proofErr w:type="spellEnd"/>
      <w:r w:rsidRPr="389C9CDA">
        <w:rPr>
          <w:rFonts w:eastAsia="Times New Roman"/>
          <w:color w:val="auto"/>
        </w:rPr>
        <w:t xml:space="preserve"> E, Cambron JA, Forst L, Zanoni J, Conroy LM, Patil CL, Friedman LS. Attitudes and behaviors of chiropractic interns toward occupational history taking. J </w:t>
      </w:r>
      <w:proofErr w:type="spellStart"/>
      <w:r w:rsidRPr="389C9CDA">
        <w:rPr>
          <w:rFonts w:eastAsia="Times New Roman"/>
          <w:color w:val="auto"/>
        </w:rPr>
        <w:t>Chiropr</w:t>
      </w:r>
      <w:proofErr w:type="spellEnd"/>
      <w:r w:rsidRPr="389C9CDA">
        <w:rPr>
          <w:rFonts w:eastAsia="Times New Roman"/>
          <w:color w:val="auto"/>
        </w:rPr>
        <w:t xml:space="preserve"> Educ. 2021 Mar 1;35(1):116-123. </w:t>
      </w:r>
      <w:proofErr w:type="spellStart"/>
      <w:r w:rsidRPr="389C9CDA">
        <w:rPr>
          <w:rFonts w:eastAsia="Times New Roman"/>
          <w:color w:val="auto"/>
        </w:rPr>
        <w:t>doi</w:t>
      </w:r>
      <w:proofErr w:type="spellEnd"/>
      <w:r w:rsidRPr="389C9CDA">
        <w:rPr>
          <w:rFonts w:eastAsia="Times New Roman"/>
          <w:color w:val="auto"/>
        </w:rPr>
        <w:t>: 10.7899/JCE-19-20. PMID: 33271599; PMCID: PMC7958657.</w:t>
      </w:r>
    </w:p>
    <w:p w14:paraId="6C6A558C" w14:textId="77777777" w:rsidR="00772C37" w:rsidRPr="00772C37" w:rsidRDefault="389C9CDA" w:rsidP="389C9CDA">
      <w:pPr>
        <w:pStyle w:val="ListParagraph"/>
        <w:numPr>
          <w:ilvl w:val="0"/>
          <w:numId w:val="18"/>
        </w:numPr>
        <w:spacing w:before="100" w:beforeAutospacing="1" w:after="100" w:afterAutospacing="1" w:line="259" w:lineRule="auto"/>
        <w:ind w:left="360"/>
        <w:rPr>
          <w:rFonts w:eastAsia="Times New Roman"/>
        </w:rPr>
      </w:pPr>
      <w:r w:rsidRPr="389C9CDA">
        <w:rPr>
          <w:rFonts w:eastAsia="Times New Roman"/>
          <w:color w:val="auto"/>
        </w:rPr>
        <w:t xml:space="preserve">Huang Z, Forst L, Friedman LS. Burn Center Referral Practice Evaluation and Treatment Outcomes Comparison Among Verified, Nonverified Burn Centers, and Nonburn Centers: A Statewide Perspective. J Burn Care Res. 2021 May 7;42(3):439-447. </w:t>
      </w:r>
      <w:proofErr w:type="spellStart"/>
      <w:r w:rsidRPr="389C9CDA">
        <w:rPr>
          <w:rFonts w:eastAsia="Times New Roman"/>
          <w:color w:val="auto"/>
        </w:rPr>
        <w:t>doi</w:t>
      </w:r>
      <w:proofErr w:type="spellEnd"/>
      <w:r w:rsidRPr="389C9CDA">
        <w:rPr>
          <w:rFonts w:eastAsia="Times New Roman"/>
          <w:color w:val="auto"/>
        </w:rPr>
        <w:t>: 10.1093/</w:t>
      </w:r>
      <w:proofErr w:type="spellStart"/>
      <w:r w:rsidRPr="389C9CDA">
        <w:rPr>
          <w:rFonts w:eastAsia="Times New Roman"/>
          <w:color w:val="auto"/>
        </w:rPr>
        <w:t>jbcr</w:t>
      </w:r>
      <w:proofErr w:type="spellEnd"/>
      <w:r w:rsidRPr="389C9CDA">
        <w:rPr>
          <w:rFonts w:eastAsia="Times New Roman"/>
          <w:color w:val="auto"/>
        </w:rPr>
        <w:t>/iraa167. PMID: 33022054.</w:t>
      </w:r>
    </w:p>
    <w:p w14:paraId="26A5C9DC" w14:textId="5431FE07" w:rsidR="389C9CDA" w:rsidRDefault="389C9CDA" w:rsidP="389C9CDA">
      <w:pPr>
        <w:pStyle w:val="ListParagraph"/>
        <w:numPr>
          <w:ilvl w:val="0"/>
          <w:numId w:val="18"/>
        </w:numPr>
        <w:spacing w:beforeAutospacing="1" w:afterAutospacing="1" w:line="259" w:lineRule="auto"/>
        <w:ind w:left="360"/>
      </w:pPr>
      <w:r w:rsidRPr="389C9CDA">
        <w:t xml:space="preserve">Gracia G, Guzman A, Forst L. Design, </w:t>
      </w:r>
      <w:proofErr w:type="gramStart"/>
      <w:r w:rsidRPr="389C9CDA">
        <w:t>implementation</w:t>
      </w:r>
      <w:proofErr w:type="gramEnd"/>
      <w:r w:rsidRPr="389C9CDA">
        <w:t xml:space="preserve"> and evaluation of a participatory ergonomics program among home-based </w:t>
      </w:r>
      <w:proofErr w:type="spellStart"/>
      <w:r w:rsidRPr="389C9CDA">
        <w:t>Mapuche</w:t>
      </w:r>
      <w:proofErr w:type="spellEnd"/>
      <w:r w:rsidRPr="389C9CDA">
        <w:t xml:space="preserve"> weavers. Int J </w:t>
      </w:r>
      <w:proofErr w:type="spellStart"/>
      <w:r w:rsidRPr="389C9CDA">
        <w:t>Occup</w:t>
      </w:r>
      <w:proofErr w:type="spellEnd"/>
      <w:r w:rsidRPr="389C9CDA">
        <w:t xml:space="preserve"> </w:t>
      </w:r>
      <w:proofErr w:type="spellStart"/>
      <w:r w:rsidRPr="389C9CDA">
        <w:t>Saf</w:t>
      </w:r>
      <w:proofErr w:type="spellEnd"/>
      <w:r w:rsidRPr="389C9CDA">
        <w:t xml:space="preserve"> Ergon. 2021 Dec 13:1-12. </w:t>
      </w:r>
      <w:proofErr w:type="spellStart"/>
      <w:r w:rsidRPr="389C9CDA">
        <w:t>doi</w:t>
      </w:r>
      <w:proofErr w:type="spellEnd"/>
      <w:r w:rsidRPr="389C9CDA">
        <w:t xml:space="preserve">: 10.1080/10803548.2021.2015907. </w:t>
      </w:r>
      <w:proofErr w:type="spellStart"/>
      <w:r w:rsidRPr="389C9CDA">
        <w:t>Epub</w:t>
      </w:r>
      <w:proofErr w:type="spellEnd"/>
      <w:r w:rsidRPr="389C9CDA">
        <w:t xml:space="preserve"> ahead of print. PMID: 34898383.</w:t>
      </w:r>
    </w:p>
    <w:p w14:paraId="0132F047" w14:textId="77777777" w:rsidR="00DE5C92" w:rsidRDefault="389C9CDA" w:rsidP="00DE5C92">
      <w:pPr>
        <w:pStyle w:val="ListParagraph"/>
        <w:numPr>
          <w:ilvl w:val="0"/>
          <w:numId w:val="18"/>
        </w:numPr>
        <w:spacing w:beforeAutospacing="1" w:afterAutospacing="1" w:line="259" w:lineRule="auto"/>
        <w:ind w:left="360"/>
      </w:pPr>
      <w:r w:rsidRPr="389C9CDA">
        <w:t xml:space="preserve">Forst L, Rosenman K, Shor G. Letter to the Editor Regarding </w:t>
      </w:r>
      <w:proofErr w:type="spellStart"/>
      <w:r w:rsidRPr="389C9CDA">
        <w:t>Bernacki</w:t>
      </w:r>
      <w:proofErr w:type="spellEnd"/>
      <w:r w:rsidRPr="389C9CDA">
        <w:t xml:space="preserve"> et al May 2021. J </w:t>
      </w:r>
      <w:proofErr w:type="spellStart"/>
      <w:r w:rsidRPr="389C9CDA">
        <w:t>Occup</w:t>
      </w:r>
      <w:proofErr w:type="spellEnd"/>
      <w:r w:rsidRPr="389C9CDA">
        <w:t xml:space="preserve"> Environ Med. 2022 Jan 1;64(1</w:t>
      </w:r>
      <w:proofErr w:type="gramStart"/>
      <w:r w:rsidRPr="389C9CDA">
        <w:t>):e</w:t>
      </w:r>
      <w:proofErr w:type="gramEnd"/>
      <w:r w:rsidRPr="389C9CDA">
        <w:t xml:space="preserve">36. </w:t>
      </w:r>
      <w:proofErr w:type="spellStart"/>
      <w:r w:rsidRPr="389C9CDA">
        <w:t>doi</w:t>
      </w:r>
      <w:proofErr w:type="spellEnd"/>
      <w:r w:rsidRPr="389C9CDA">
        <w:t xml:space="preserve">: 10.1097/JOM.0000000000002401. </w:t>
      </w:r>
    </w:p>
    <w:p w14:paraId="4660D8C4" w14:textId="33091D95" w:rsidR="00772C37" w:rsidRDefault="4B257D87" w:rsidP="4B257D87">
      <w:pPr>
        <w:pStyle w:val="ListParagraph"/>
        <w:numPr>
          <w:ilvl w:val="0"/>
          <w:numId w:val="18"/>
        </w:numPr>
        <w:spacing w:beforeAutospacing="1" w:afterAutospacing="1" w:line="259" w:lineRule="auto"/>
        <w:ind w:left="360"/>
      </w:pPr>
      <w:r>
        <w:t xml:space="preserve">Forst L, Bonney T. Health Equity and Worker Justice in Temporary Staffing: The Illinois Case. Int J Environ Res Public Health </w:t>
      </w:r>
      <w:proofErr w:type="gramStart"/>
      <w:r>
        <w:t>2022;19:5112</w:t>
      </w:r>
      <w:proofErr w:type="gramEnd"/>
      <w:r>
        <w:t>-5123. Doi.org/10.3390/</w:t>
      </w:r>
    </w:p>
    <w:p w14:paraId="7FC0A26F" w14:textId="59A3C143" w:rsidR="003B485F" w:rsidRDefault="003B485F" w:rsidP="4B257D87">
      <w:pPr>
        <w:pStyle w:val="ListParagraph"/>
        <w:numPr>
          <w:ilvl w:val="0"/>
          <w:numId w:val="18"/>
        </w:numPr>
        <w:spacing w:beforeAutospacing="1" w:afterAutospacing="1" w:line="259" w:lineRule="auto"/>
        <w:ind w:left="360"/>
      </w:pPr>
      <w:r>
        <w:lastRenderedPageBreak/>
        <w:t xml:space="preserve">Gracia G, Guzman A, Forst L. </w:t>
      </w:r>
      <w:proofErr w:type="gramStart"/>
      <w:r>
        <w:t>A day</w:t>
      </w:r>
      <w:proofErr w:type="gramEnd"/>
      <w:r>
        <w:t xml:space="preserve"> in the life: Using contextual interviews to understand the health of home-based </w:t>
      </w:r>
      <w:proofErr w:type="spellStart"/>
      <w:r>
        <w:t>mapuche</w:t>
      </w:r>
      <w:proofErr w:type="spellEnd"/>
      <w:r>
        <w:t xml:space="preserve"> weavers. PLOS Global Pub Health 2022;</w:t>
      </w:r>
      <w:r w:rsidRPr="003B485F">
        <w:t xml:space="preserve"> </w:t>
      </w:r>
      <w:hyperlink r:id="rId22" w:history="1">
        <w:r>
          <w:rPr>
            <w:rStyle w:val="Hyperlink"/>
          </w:rPr>
          <w:t>https://doi.org/10.1371/journal.pgph.0000353</w:t>
        </w:r>
      </w:hyperlink>
    </w:p>
    <w:p w14:paraId="0DF11EAA" w14:textId="77777777" w:rsidR="003B485F" w:rsidRDefault="003B485F" w:rsidP="00772C37">
      <w:pPr>
        <w:pStyle w:val="ListParagraph"/>
        <w:spacing w:before="100" w:beforeAutospacing="1" w:after="100" w:afterAutospacing="1" w:line="259" w:lineRule="auto"/>
        <w:ind w:left="3" w:firstLine="0"/>
      </w:pPr>
    </w:p>
    <w:p w14:paraId="40C25713" w14:textId="77777777" w:rsidR="003B485F" w:rsidRDefault="00515B9E" w:rsidP="003B485F">
      <w:pPr>
        <w:pStyle w:val="ListParagraph"/>
        <w:spacing w:before="100" w:beforeAutospacing="1" w:after="100" w:afterAutospacing="1" w:line="259" w:lineRule="auto"/>
        <w:ind w:left="3" w:firstLine="0"/>
      </w:pPr>
      <w:r>
        <w:t xml:space="preserve">Edited Volume </w:t>
      </w:r>
    </w:p>
    <w:p w14:paraId="6AAAFCE3" w14:textId="3CB47219" w:rsidR="003B485F" w:rsidRDefault="00515B9E" w:rsidP="003B485F">
      <w:pPr>
        <w:pStyle w:val="ListParagraph"/>
        <w:numPr>
          <w:ilvl w:val="0"/>
          <w:numId w:val="25"/>
        </w:numPr>
        <w:spacing w:before="100" w:beforeAutospacing="1" w:after="100" w:afterAutospacing="1" w:line="259" w:lineRule="auto"/>
      </w:pPr>
      <w:r>
        <w:rPr>
          <w:b/>
        </w:rPr>
        <w:t>Forst L</w:t>
      </w:r>
      <w:r>
        <w:t xml:space="preserve">, Orris P, editors.  Ethical Issues in Occupational Medicine.  State of the Art Reviews in </w:t>
      </w:r>
      <w:proofErr w:type="spellStart"/>
      <w:r>
        <w:t>Occup</w:t>
      </w:r>
      <w:proofErr w:type="spellEnd"/>
      <w:r>
        <w:t xml:space="preserve"> Med </w:t>
      </w:r>
      <w:r w:rsidR="003B485F">
        <w:t xml:space="preserve">    </w:t>
      </w:r>
    </w:p>
    <w:p w14:paraId="6056A8E1" w14:textId="2A0A5D53" w:rsidR="008E2F65" w:rsidRDefault="00515B9E" w:rsidP="003B485F">
      <w:pPr>
        <w:pStyle w:val="ListParagraph"/>
        <w:spacing w:before="100" w:beforeAutospacing="1" w:after="100" w:afterAutospacing="1" w:line="259" w:lineRule="auto"/>
        <w:ind w:left="363" w:firstLine="0"/>
      </w:pPr>
      <w:r>
        <w:t xml:space="preserve">2002;17(4) </w:t>
      </w:r>
    </w:p>
    <w:p w14:paraId="7799B3B9" w14:textId="77777777" w:rsidR="008E2F65" w:rsidRDefault="00515B9E">
      <w:pPr>
        <w:spacing w:after="0" w:line="259" w:lineRule="auto"/>
        <w:ind w:left="0" w:firstLine="0"/>
      </w:pPr>
      <w:r>
        <w:rPr>
          <w:b/>
        </w:rPr>
        <w:t xml:space="preserve"> </w:t>
      </w:r>
    </w:p>
    <w:p w14:paraId="5E90C74D" w14:textId="77777777" w:rsidR="008E2F65" w:rsidRDefault="00515B9E">
      <w:pPr>
        <w:pStyle w:val="Heading1"/>
        <w:ind w:left="-5"/>
      </w:pPr>
      <w:r>
        <w:t xml:space="preserve">Book Chapters </w:t>
      </w:r>
    </w:p>
    <w:p w14:paraId="733AC1FE" w14:textId="77777777" w:rsidR="008E2F65" w:rsidRDefault="00515B9E">
      <w:pPr>
        <w:numPr>
          <w:ilvl w:val="0"/>
          <w:numId w:val="3"/>
        </w:numPr>
        <w:spacing w:after="3"/>
        <w:ind w:hanging="334"/>
      </w:pPr>
      <w:r>
        <w:rPr>
          <w:b/>
        </w:rPr>
        <w:t>Forst L</w:t>
      </w:r>
      <w:r>
        <w:t xml:space="preserve">.  Medical Management of Upper Extremity Cumulative Trauma Disorders.  In </w:t>
      </w:r>
      <w:r>
        <w:rPr>
          <w:u w:val="single" w:color="000000"/>
        </w:rPr>
        <w:t>Cumulative Trauma</w:t>
      </w:r>
      <w:r>
        <w:t xml:space="preserve"> </w:t>
      </w:r>
      <w:r>
        <w:rPr>
          <w:u w:val="single" w:color="000000"/>
        </w:rPr>
        <w:t>Disorders:  Prevention, Management, and Treatment</w:t>
      </w:r>
      <w:r>
        <w:t xml:space="preserve">.  eds, </w:t>
      </w:r>
      <w:proofErr w:type="spellStart"/>
      <w:r>
        <w:t>Erdil</w:t>
      </w:r>
      <w:proofErr w:type="spellEnd"/>
      <w:r>
        <w:t xml:space="preserve"> M, Dickerson B., Van Nostrand Reinhold, 1997</w:t>
      </w:r>
      <w:r>
        <w:rPr>
          <w:color w:val="FF0000"/>
        </w:rPr>
        <w:t xml:space="preserve"> </w:t>
      </w:r>
    </w:p>
    <w:p w14:paraId="30311221" w14:textId="77777777" w:rsidR="008E2F65" w:rsidRDefault="00515B9E">
      <w:pPr>
        <w:numPr>
          <w:ilvl w:val="0"/>
          <w:numId w:val="3"/>
        </w:numPr>
        <w:ind w:hanging="334"/>
      </w:pPr>
      <w:r>
        <w:rPr>
          <w:b/>
        </w:rPr>
        <w:t xml:space="preserve">Forst L. </w:t>
      </w:r>
      <w:r>
        <w:t xml:space="preserve">Inorganic and Organic Phosphorous. In the International </w:t>
      </w:r>
      <w:proofErr w:type="spellStart"/>
      <w:r>
        <w:t>Labour</w:t>
      </w:r>
      <w:proofErr w:type="spellEnd"/>
      <w:r>
        <w:t xml:space="preserve"> </w:t>
      </w:r>
      <w:proofErr w:type="spellStart"/>
      <w:r>
        <w:t>Organisation</w:t>
      </w:r>
      <w:proofErr w:type="spellEnd"/>
      <w:r>
        <w:t xml:space="preserve"> </w:t>
      </w:r>
      <w:proofErr w:type="spellStart"/>
      <w:r>
        <w:t>Encyclopaedia</w:t>
      </w:r>
      <w:proofErr w:type="spellEnd"/>
      <w:r>
        <w:t xml:space="preserve"> of </w:t>
      </w:r>
    </w:p>
    <w:p w14:paraId="65914258" w14:textId="77777777" w:rsidR="008E2F65" w:rsidRDefault="00515B9E">
      <w:pPr>
        <w:ind w:left="370"/>
      </w:pPr>
      <w:r>
        <w:t>Occupational Health and Safety, 4</w:t>
      </w:r>
      <w:r>
        <w:rPr>
          <w:vertAlign w:val="superscript"/>
        </w:rPr>
        <w:t>th</w:t>
      </w:r>
      <w:r>
        <w:t xml:space="preserve"> edition.  Ed, </w:t>
      </w:r>
      <w:proofErr w:type="spellStart"/>
      <w:r>
        <w:t>Stellman</w:t>
      </w:r>
      <w:proofErr w:type="spellEnd"/>
      <w:r>
        <w:t xml:space="preserve"> J.  ILO, Geneva 1998  </w:t>
      </w:r>
    </w:p>
    <w:p w14:paraId="10AB1951" w14:textId="77777777" w:rsidR="008E2F65" w:rsidRDefault="00515B9E">
      <w:pPr>
        <w:numPr>
          <w:ilvl w:val="0"/>
          <w:numId w:val="3"/>
        </w:numPr>
        <w:ind w:hanging="334"/>
      </w:pPr>
      <w:r>
        <w:t xml:space="preserve">Conroy L, </w:t>
      </w:r>
      <w:r>
        <w:rPr>
          <w:b/>
        </w:rPr>
        <w:t>Forst, L</w:t>
      </w:r>
      <w:r>
        <w:t xml:space="preserve">. Physiology and Health: Health Effects of Volatile Organic Compounds and Odors.  In </w:t>
      </w:r>
      <w:r>
        <w:rPr>
          <w:u w:val="single" w:color="000000"/>
        </w:rPr>
        <w:t>Handbook of Odor and VOC Control</w:t>
      </w:r>
      <w:r>
        <w:t xml:space="preserve">.  Ed, </w:t>
      </w:r>
      <w:proofErr w:type="spellStart"/>
      <w:r>
        <w:t>Rafson</w:t>
      </w:r>
      <w:proofErr w:type="spellEnd"/>
      <w:r>
        <w:t xml:space="preserve"> HJ. McGraw-Hill, Inc. 1998 pp. 3.1-3.27 (28 pages)</w:t>
      </w:r>
      <w:r>
        <w:rPr>
          <w:b/>
          <w:color w:val="FF0000"/>
        </w:rPr>
        <w:t xml:space="preserve"> </w:t>
      </w:r>
    </w:p>
    <w:p w14:paraId="0EF6E8C2" w14:textId="77777777" w:rsidR="008E2F65" w:rsidRDefault="389C9CDA">
      <w:pPr>
        <w:numPr>
          <w:ilvl w:val="0"/>
          <w:numId w:val="3"/>
        </w:numPr>
        <w:ind w:hanging="334"/>
      </w:pPr>
      <w:r>
        <w:t xml:space="preserve">Rosenthal J, </w:t>
      </w:r>
      <w:r w:rsidRPr="389C9CDA">
        <w:rPr>
          <w:b/>
          <w:bCs/>
        </w:rPr>
        <w:t>Forst L</w:t>
      </w:r>
      <w:r>
        <w:t xml:space="preserve">. Health Hazards of Photographers. In </w:t>
      </w:r>
      <w:r w:rsidRPr="389C9CDA">
        <w:rPr>
          <w:u w:val="single"/>
        </w:rPr>
        <w:t>Health Hazards in the Arts</w:t>
      </w:r>
      <w:r>
        <w:t xml:space="preserve">.  State of the Art Review </w:t>
      </w:r>
      <w:proofErr w:type="spellStart"/>
      <w:r>
        <w:t>Occup</w:t>
      </w:r>
      <w:proofErr w:type="spellEnd"/>
      <w:r>
        <w:t xml:space="preserve"> Med, 2001</w:t>
      </w:r>
      <w:r w:rsidRPr="389C9CDA">
        <w:rPr>
          <w:b/>
          <w:bCs/>
          <w:color w:val="FF0000"/>
        </w:rPr>
        <w:t xml:space="preserve">  </w:t>
      </w:r>
    </w:p>
    <w:p w14:paraId="4EA8F0D6" w14:textId="77777777" w:rsidR="008E2F65" w:rsidRDefault="389C9CDA">
      <w:pPr>
        <w:numPr>
          <w:ilvl w:val="0"/>
          <w:numId w:val="3"/>
        </w:numPr>
        <w:ind w:hanging="334"/>
      </w:pPr>
      <w:r>
        <w:t xml:space="preserve">Krantz A, </w:t>
      </w:r>
      <w:r w:rsidRPr="389C9CDA">
        <w:rPr>
          <w:b/>
          <w:bCs/>
        </w:rPr>
        <w:t>Forst L</w:t>
      </w:r>
      <w:r>
        <w:t xml:space="preserve">. </w:t>
      </w:r>
      <w:proofErr w:type="spellStart"/>
      <w:r>
        <w:t>Chpt</w:t>
      </w:r>
      <w:proofErr w:type="spellEnd"/>
      <w:r>
        <w:t xml:space="preserve"> 55. Ethics in the Workplace. In </w:t>
      </w:r>
      <w:r w:rsidRPr="389C9CDA">
        <w:rPr>
          <w:u w:val="single"/>
        </w:rPr>
        <w:t>Clinical Occupational Medicine</w:t>
      </w:r>
      <w:r>
        <w:t>, 2</w:t>
      </w:r>
      <w:r w:rsidRPr="389C9CDA">
        <w:rPr>
          <w:vertAlign w:val="superscript"/>
        </w:rPr>
        <w:t>nd</w:t>
      </w:r>
      <w:r>
        <w:t xml:space="preserve"> edition.  Eds, Rosenstock and Cullen. WB Saunders, 2005.  pp 1225-36 </w:t>
      </w:r>
    </w:p>
    <w:p w14:paraId="422C2699" w14:textId="77777777" w:rsidR="008E2F65" w:rsidRDefault="389C9CDA">
      <w:pPr>
        <w:numPr>
          <w:ilvl w:val="0"/>
          <w:numId w:val="3"/>
        </w:numPr>
        <w:spacing w:after="3"/>
        <w:ind w:hanging="334"/>
      </w:pPr>
      <w:r w:rsidRPr="389C9CDA">
        <w:rPr>
          <w:b/>
          <w:bCs/>
        </w:rPr>
        <w:t>Forst L</w:t>
      </w:r>
      <w:r>
        <w:t>, Hagan P</w:t>
      </w:r>
      <w:r w:rsidRPr="389C9CDA">
        <w:rPr>
          <w:b/>
          <w:bCs/>
        </w:rPr>
        <w:t xml:space="preserve">. </w:t>
      </w:r>
      <w:r>
        <w:t xml:space="preserve">Occupational Medical Surveillance.  in </w:t>
      </w:r>
      <w:r w:rsidRPr="389C9CDA">
        <w:rPr>
          <w:u w:val="single"/>
        </w:rPr>
        <w:t>Engineering and Control Technology</w:t>
      </w:r>
      <w:r>
        <w:t>, 13</w:t>
      </w:r>
      <w:r w:rsidRPr="389C9CDA">
        <w:rPr>
          <w:vertAlign w:val="superscript"/>
        </w:rPr>
        <w:t>th</w:t>
      </w:r>
      <w:r>
        <w:t xml:space="preserve"> </w:t>
      </w:r>
      <w:proofErr w:type="gramStart"/>
      <w:r>
        <w:t>Edition..</w:t>
      </w:r>
      <w:proofErr w:type="gramEnd"/>
      <w:r>
        <w:t xml:space="preserve"> eds: Hagan P, Montgomery J, O’Reilly F. National Safety Council, Itasca, IL.  2009; </w:t>
      </w:r>
      <w:proofErr w:type="spellStart"/>
      <w:r>
        <w:t>Chpt</w:t>
      </w:r>
      <w:proofErr w:type="spellEnd"/>
      <w:r>
        <w:t xml:space="preserve"> 9, pp 337-348 </w:t>
      </w:r>
    </w:p>
    <w:p w14:paraId="32D181CA" w14:textId="77777777" w:rsidR="008E2F65" w:rsidRDefault="389C9CDA">
      <w:pPr>
        <w:numPr>
          <w:ilvl w:val="0"/>
          <w:numId w:val="3"/>
        </w:numPr>
        <w:ind w:hanging="334"/>
      </w:pPr>
      <w:r w:rsidRPr="389C9CDA">
        <w:rPr>
          <w:b/>
          <w:bCs/>
        </w:rPr>
        <w:t>Forst L</w:t>
      </w:r>
      <w:r>
        <w:t xml:space="preserve">.  Occupational Health. Chapter in </w:t>
      </w:r>
      <w:r w:rsidRPr="389C9CDA">
        <w:rPr>
          <w:u w:val="single"/>
        </w:rPr>
        <w:t>Environmental Health In the 21</w:t>
      </w:r>
      <w:r w:rsidRPr="389C9CDA">
        <w:rPr>
          <w:vertAlign w:val="superscript"/>
        </w:rPr>
        <w:t>st</w:t>
      </w:r>
      <w:r w:rsidRPr="389C9CDA">
        <w:rPr>
          <w:u w:val="single"/>
        </w:rPr>
        <w:t xml:space="preserve"> Century: From Air Pollution to</w:t>
      </w:r>
      <w:r>
        <w:t xml:space="preserve"> </w:t>
      </w:r>
      <w:r w:rsidRPr="389C9CDA">
        <w:rPr>
          <w:u w:val="single"/>
        </w:rPr>
        <w:t>Zoonotic Diseases.</w:t>
      </w:r>
      <w:r>
        <w:t xml:space="preserve"> Ed, Richard Crume. 2 volumes.  Santa Barbara, CA: ABC-CLIO, 2018. ISBN 97814408433648 </w:t>
      </w:r>
    </w:p>
    <w:p w14:paraId="2A6D03CB" w14:textId="77777777" w:rsidR="008E2F65" w:rsidRDefault="389C9CDA" w:rsidP="002A0811">
      <w:pPr>
        <w:numPr>
          <w:ilvl w:val="0"/>
          <w:numId w:val="3"/>
        </w:numPr>
        <w:ind w:hanging="334"/>
      </w:pPr>
      <w:r w:rsidRPr="389C9CDA">
        <w:rPr>
          <w:b/>
          <w:bCs/>
        </w:rPr>
        <w:t xml:space="preserve">Forst L. </w:t>
      </w:r>
      <w:r>
        <w:t>Worker Health in Urban Environments. Chapter in Urban Health Issues: Exploring the Impacts of Big-City Living. Ed, Richard Crume.</w:t>
      </w:r>
      <w:r w:rsidRPr="389C9CDA">
        <w:rPr>
          <w:b/>
          <w:bCs/>
        </w:rPr>
        <w:t xml:space="preserve"> </w:t>
      </w:r>
      <w:r>
        <w:t>Santa Barbara, CA: ABC-CLIO 2019 ISBN 9781440861727</w:t>
      </w:r>
    </w:p>
    <w:p w14:paraId="242C4325" w14:textId="53F8968B" w:rsidR="389C9CDA" w:rsidRDefault="389C9CDA" w:rsidP="389C9CDA">
      <w:pPr>
        <w:numPr>
          <w:ilvl w:val="0"/>
          <w:numId w:val="3"/>
        </w:numPr>
        <w:ind w:hanging="334"/>
      </w:pPr>
      <w:r w:rsidRPr="389C9CDA">
        <w:rPr>
          <w:szCs w:val="20"/>
        </w:rPr>
        <w:t xml:space="preserve">Conroy, L., &amp; </w:t>
      </w:r>
      <w:r w:rsidRPr="389C9CDA">
        <w:rPr>
          <w:b/>
          <w:bCs/>
          <w:szCs w:val="20"/>
        </w:rPr>
        <w:t>Forst, L</w:t>
      </w:r>
      <w:r w:rsidRPr="389C9CDA">
        <w:rPr>
          <w:szCs w:val="20"/>
        </w:rPr>
        <w:t xml:space="preserve">. (2022). Occupational health in the 21st century. In S. C. </w:t>
      </w:r>
      <w:proofErr w:type="spellStart"/>
      <w:r w:rsidRPr="389C9CDA">
        <w:rPr>
          <w:szCs w:val="20"/>
        </w:rPr>
        <w:t>ScrimshawS</w:t>
      </w:r>
      <w:proofErr w:type="spellEnd"/>
      <w:r w:rsidRPr="389C9CDA">
        <w:rPr>
          <w:szCs w:val="20"/>
        </w:rPr>
        <w:t xml:space="preserve">. D. Lane, &amp; R. A. Rubinstein </w:t>
      </w:r>
      <w:r w:rsidRPr="389C9CDA">
        <w:rPr>
          <w:i/>
          <w:iCs/>
          <w:szCs w:val="20"/>
        </w:rPr>
        <w:t>The SAGE handbook of social studies in health and medicine</w:t>
      </w:r>
      <w:r w:rsidRPr="389C9CDA">
        <w:rPr>
          <w:szCs w:val="20"/>
        </w:rPr>
        <w:t xml:space="preserve"> (pp. 589-617). SAGE Publications Ltd, </w:t>
      </w:r>
      <w:hyperlink r:id="rId23">
        <w:r w:rsidRPr="389C9CDA">
          <w:rPr>
            <w:rStyle w:val="Hyperlink"/>
            <w:szCs w:val="20"/>
          </w:rPr>
          <w:t>https://dx.doi.org/10.4135/9781529714357.n32</w:t>
        </w:r>
      </w:hyperlink>
    </w:p>
    <w:p w14:paraId="33373B51" w14:textId="77777777" w:rsidR="008E2F65" w:rsidRDefault="00515B9E">
      <w:pPr>
        <w:spacing w:after="0" w:line="259" w:lineRule="auto"/>
        <w:ind w:left="0" w:firstLine="0"/>
      </w:pPr>
      <w:r>
        <w:rPr>
          <w:b/>
        </w:rPr>
        <w:t xml:space="preserve"> </w:t>
      </w:r>
    </w:p>
    <w:p w14:paraId="68EB7195" w14:textId="77777777" w:rsidR="008E2F65" w:rsidRDefault="00515B9E">
      <w:pPr>
        <w:pStyle w:val="Heading1"/>
        <w:ind w:left="-5"/>
      </w:pPr>
      <w:r>
        <w:t xml:space="preserve">Book Reviews </w:t>
      </w:r>
    </w:p>
    <w:p w14:paraId="2B715532" w14:textId="77777777" w:rsidR="008E2F65" w:rsidRDefault="00515B9E">
      <w:pPr>
        <w:numPr>
          <w:ilvl w:val="0"/>
          <w:numId w:val="4"/>
        </w:numPr>
        <w:ind w:hanging="276"/>
      </w:pPr>
      <w:r>
        <w:t xml:space="preserve">Polk. </w:t>
      </w:r>
      <w:r>
        <w:rPr>
          <w:u w:val="single" w:color="000000"/>
        </w:rPr>
        <w:t>Handbook of Biological Effects of Electromagnetic Fields.</w:t>
      </w:r>
      <w:r>
        <w:t xml:space="preserve"> 2</w:t>
      </w:r>
      <w:r>
        <w:rPr>
          <w:vertAlign w:val="superscript"/>
        </w:rPr>
        <w:t>nd</w:t>
      </w:r>
      <w:r>
        <w:t xml:space="preserve"> edition.  CRC Press, Inc. for Doody Publishing, Inc. Reviewed 1996. </w:t>
      </w:r>
    </w:p>
    <w:p w14:paraId="35DE2081" w14:textId="77777777" w:rsidR="008E2F65" w:rsidRDefault="00515B9E">
      <w:pPr>
        <w:numPr>
          <w:ilvl w:val="0"/>
          <w:numId w:val="4"/>
        </w:numPr>
        <w:ind w:hanging="276"/>
      </w:pPr>
      <w:r>
        <w:t xml:space="preserve">Hutson. </w:t>
      </w:r>
      <w:r>
        <w:rPr>
          <w:u w:val="single" w:color="000000"/>
        </w:rPr>
        <w:t>Work-Related Upper Limb Disorders: Recognition and Management</w:t>
      </w:r>
      <w:r>
        <w:t xml:space="preserve">.  Butterworth Heinemann.  For Doody Publishing, Inc. Reviewed 1997. </w:t>
      </w:r>
    </w:p>
    <w:p w14:paraId="2591B754" w14:textId="77777777" w:rsidR="008E2F65" w:rsidRDefault="00515B9E">
      <w:pPr>
        <w:numPr>
          <w:ilvl w:val="0"/>
          <w:numId w:val="4"/>
        </w:numPr>
        <w:ind w:hanging="276"/>
      </w:pPr>
      <w:r>
        <w:t xml:space="preserve">Rom W, Ed. </w:t>
      </w:r>
      <w:r>
        <w:rPr>
          <w:u w:val="single" w:color="000000"/>
        </w:rPr>
        <w:t xml:space="preserve">Occupational and Environmental Medicine. </w:t>
      </w:r>
      <w:r>
        <w:t xml:space="preserve">Lippincott and Raven. Reviewed for Doody Publishing, Inc. 1998 </w:t>
      </w:r>
    </w:p>
    <w:p w14:paraId="6232C969" w14:textId="77777777" w:rsidR="008E2F65" w:rsidRDefault="00515B9E">
      <w:pPr>
        <w:numPr>
          <w:ilvl w:val="0"/>
          <w:numId w:val="4"/>
        </w:numPr>
        <w:ind w:hanging="276"/>
      </w:pPr>
      <w:r>
        <w:t xml:space="preserve">Harrington G. </w:t>
      </w:r>
      <w:r>
        <w:rPr>
          <w:u w:val="single" w:color="000000"/>
        </w:rPr>
        <w:t>Occupational Health</w:t>
      </w:r>
      <w:r>
        <w:t>, 4</w:t>
      </w:r>
      <w:r>
        <w:rPr>
          <w:vertAlign w:val="superscript"/>
        </w:rPr>
        <w:t>th</w:t>
      </w:r>
      <w:r>
        <w:t xml:space="preserve"> </w:t>
      </w:r>
      <w:proofErr w:type="spellStart"/>
      <w:r>
        <w:t>Edition.Blackwell</w:t>
      </w:r>
      <w:proofErr w:type="spellEnd"/>
      <w:r>
        <w:t xml:space="preserve"> Science, Inc. Reviewed for Doody Publishing, Inc. 1998.  </w:t>
      </w:r>
    </w:p>
    <w:p w14:paraId="5165AE50" w14:textId="77777777" w:rsidR="008E2F65" w:rsidRDefault="00515B9E">
      <w:pPr>
        <w:numPr>
          <w:ilvl w:val="0"/>
          <w:numId w:val="4"/>
        </w:numPr>
        <w:ind w:hanging="276"/>
      </w:pPr>
      <w:proofErr w:type="spellStart"/>
      <w:r>
        <w:t>Mogensen</w:t>
      </w:r>
      <w:proofErr w:type="spellEnd"/>
      <w:r>
        <w:t xml:space="preserve">, Vernon (ed.). Worker Safety Under Siege: Labor, Capital, and the Politics of Workplace Safety in a Deregulated World. For American Public Health Association. </w:t>
      </w:r>
      <w:proofErr w:type="gramStart"/>
      <w:r>
        <w:t>2006;</w:t>
      </w:r>
      <w:proofErr w:type="gramEnd"/>
      <w:r>
        <w:t xml:space="preserve"> </w:t>
      </w:r>
    </w:p>
    <w:p w14:paraId="44DD25DA" w14:textId="77777777" w:rsidR="008E2F65" w:rsidRDefault="00AB273F">
      <w:pPr>
        <w:spacing w:after="0" w:line="259" w:lineRule="auto"/>
        <w:ind w:left="282"/>
      </w:pPr>
      <w:hyperlink r:id="rId24">
        <w:r w:rsidR="00515B9E">
          <w:rPr>
            <w:color w:val="0000FF"/>
            <w:u w:val="single" w:color="0000FF"/>
          </w:rPr>
          <w:t>http://www.apha.org/membergroups/newsletters/sectionnewsletters/occupat/fall06/3050.htm</w:t>
        </w:r>
      </w:hyperlink>
      <w:hyperlink r:id="rId25">
        <w:r w:rsidR="00515B9E">
          <w:t xml:space="preserve"> </w:t>
        </w:r>
      </w:hyperlink>
    </w:p>
    <w:p w14:paraId="73020086" w14:textId="77777777" w:rsidR="008E2F65" w:rsidRDefault="00515B9E">
      <w:pPr>
        <w:numPr>
          <w:ilvl w:val="0"/>
          <w:numId w:val="4"/>
        </w:numPr>
        <w:ind w:hanging="276"/>
      </w:pPr>
      <w:r>
        <w:t xml:space="preserve">Maxwell N. </w:t>
      </w:r>
      <w:r>
        <w:rPr>
          <w:u w:val="single" w:color="000000"/>
        </w:rPr>
        <w:t xml:space="preserve">Environmental Health. </w:t>
      </w:r>
      <w:r w:rsidR="00CB3516">
        <w:t xml:space="preserve"> Textbook review for Jones </w:t>
      </w:r>
      <w:r>
        <w:t xml:space="preserve">&amp; Bartlett Publishers, 2007 </w:t>
      </w:r>
    </w:p>
    <w:p w14:paraId="2EDAF6D6" w14:textId="77777777" w:rsidR="008E2F65" w:rsidRDefault="00515B9E">
      <w:pPr>
        <w:spacing w:after="0" w:line="259" w:lineRule="auto"/>
        <w:ind w:left="0" w:firstLine="0"/>
      </w:pPr>
      <w:r>
        <w:t xml:space="preserve"> </w:t>
      </w:r>
    </w:p>
    <w:p w14:paraId="213C47C9" w14:textId="77777777" w:rsidR="008E2F65" w:rsidRDefault="00C908DB">
      <w:pPr>
        <w:pStyle w:val="Heading1"/>
        <w:ind w:left="-5"/>
      </w:pPr>
      <w:r>
        <w:t>Bulletins/Reports/Policy Briefs</w:t>
      </w:r>
    </w:p>
    <w:p w14:paraId="209AADE8" w14:textId="77777777" w:rsidR="008E2F65" w:rsidRPr="00744F62" w:rsidRDefault="00515B9E" w:rsidP="005321BC">
      <w:pPr>
        <w:numPr>
          <w:ilvl w:val="0"/>
          <w:numId w:val="17"/>
        </w:numPr>
        <w:ind w:left="360"/>
        <w:rPr>
          <w:szCs w:val="20"/>
        </w:rPr>
      </w:pPr>
      <w:r w:rsidRPr="00744F62">
        <w:rPr>
          <w:b/>
          <w:szCs w:val="20"/>
        </w:rPr>
        <w:t>Forst LS</w:t>
      </w:r>
      <w:r w:rsidRPr="00744F62">
        <w:rPr>
          <w:szCs w:val="20"/>
        </w:rPr>
        <w:t xml:space="preserve">. Physician Based Reporting for </w:t>
      </w:r>
      <w:proofErr w:type="spellStart"/>
      <w:r w:rsidRPr="00744F62">
        <w:rPr>
          <w:szCs w:val="20"/>
        </w:rPr>
        <w:t>Occupatinoal</w:t>
      </w:r>
      <w:proofErr w:type="spellEnd"/>
      <w:r w:rsidRPr="00744F62">
        <w:rPr>
          <w:szCs w:val="20"/>
        </w:rPr>
        <w:t xml:space="preserve"> Disease Surveillance in Illinois: Report to the Illinois department of Public Health.  In Hryhorczuk et al, November 1986  </w:t>
      </w:r>
    </w:p>
    <w:p w14:paraId="690E667C" w14:textId="77777777" w:rsidR="008E2F65" w:rsidRPr="00744F62" w:rsidRDefault="00515B9E" w:rsidP="005321BC">
      <w:pPr>
        <w:numPr>
          <w:ilvl w:val="0"/>
          <w:numId w:val="17"/>
        </w:numPr>
        <w:ind w:left="360"/>
        <w:rPr>
          <w:szCs w:val="20"/>
        </w:rPr>
      </w:pPr>
      <w:r w:rsidRPr="00744F62">
        <w:rPr>
          <w:szCs w:val="20"/>
        </w:rPr>
        <w:t xml:space="preserve">Hryhorczuk D, Nickels L, </w:t>
      </w:r>
      <w:r w:rsidRPr="00744F62">
        <w:rPr>
          <w:b/>
          <w:szCs w:val="20"/>
        </w:rPr>
        <w:t>Forst L</w:t>
      </w:r>
      <w:r w:rsidRPr="00744F62">
        <w:rPr>
          <w:szCs w:val="20"/>
        </w:rPr>
        <w:t xml:space="preserve">, Zanoni J. Online Training Resources in Occupational Safety and Health.  Asian Pacific Newsletter of Occupational Health and </w:t>
      </w:r>
      <w:proofErr w:type="gramStart"/>
      <w:r w:rsidRPr="00744F62">
        <w:rPr>
          <w:szCs w:val="20"/>
        </w:rPr>
        <w:t>Safety ;</w:t>
      </w:r>
      <w:proofErr w:type="gramEnd"/>
      <w:r w:rsidRPr="00744F62">
        <w:rPr>
          <w:szCs w:val="20"/>
        </w:rPr>
        <w:t xml:space="preserve">  African Newsletter on </w:t>
      </w:r>
      <w:proofErr w:type="spellStart"/>
      <w:r w:rsidRPr="00744F62">
        <w:rPr>
          <w:szCs w:val="20"/>
        </w:rPr>
        <w:t>Occup</w:t>
      </w:r>
      <w:proofErr w:type="spellEnd"/>
      <w:r w:rsidRPr="00744F62">
        <w:rPr>
          <w:szCs w:val="20"/>
        </w:rPr>
        <w:t xml:space="preserve"> Health and </w:t>
      </w:r>
    </w:p>
    <w:p w14:paraId="687E8EA4" w14:textId="77777777" w:rsidR="008E2F65" w:rsidRPr="00744F62" w:rsidRDefault="00515B9E" w:rsidP="005321BC">
      <w:pPr>
        <w:pStyle w:val="ListParagraph"/>
        <w:numPr>
          <w:ilvl w:val="0"/>
          <w:numId w:val="17"/>
        </w:numPr>
        <w:ind w:left="360"/>
        <w:rPr>
          <w:szCs w:val="20"/>
        </w:rPr>
      </w:pPr>
      <w:r w:rsidRPr="00744F62">
        <w:rPr>
          <w:szCs w:val="20"/>
        </w:rPr>
        <w:t xml:space="preserve">Safety </w:t>
      </w:r>
      <w:proofErr w:type="gramStart"/>
      <w:r w:rsidRPr="00744F62">
        <w:rPr>
          <w:szCs w:val="20"/>
        </w:rPr>
        <w:t>2004;14:19</w:t>
      </w:r>
      <w:proofErr w:type="gramEnd"/>
      <w:r w:rsidRPr="00744F62">
        <w:rPr>
          <w:szCs w:val="20"/>
        </w:rPr>
        <w:t xml:space="preserve">-22; Barents Newsletter on </w:t>
      </w:r>
      <w:proofErr w:type="spellStart"/>
      <w:r w:rsidRPr="00744F62">
        <w:rPr>
          <w:szCs w:val="20"/>
        </w:rPr>
        <w:t>Occup</w:t>
      </w:r>
      <w:proofErr w:type="spellEnd"/>
      <w:r w:rsidRPr="00744F62">
        <w:rPr>
          <w:szCs w:val="20"/>
        </w:rPr>
        <w:t xml:space="preserve"> Health and Safety 2004;7:45-47 (English) and 48-50 (Russian) </w:t>
      </w:r>
    </w:p>
    <w:p w14:paraId="76E53A30" w14:textId="0E1EA855" w:rsidR="008E2F65" w:rsidRPr="00744F62" w:rsidRDefault="389C9CDA" w:rsidP="389C9CDA">
      <w:pPr>
        <w:numPr>
          <w:ilvl w:val="0"/>
          <w:numId w:val="17"/>
        </w:numPr>
        <w:ind w:left="360"/>
      </w:pPr>
      <w:r w:rsidRPr="389C9CDA">
        <w:rPr>
          <w:b/>
          <w:bCs/>
        </w:rPr>
        <w:lastRenderedPageBreak/>
        <w:t>Forst L</w:t>
      </w:r>
      <w:r>
        <w:t xml:space="preserve">. Data Linkage: Traumatic Injuries in Construction. </w:t>
      </w:r>
      <w:proofErr w:type="gramStart"/>
      <w:r>
        <w:t xml:space="preserve">In  </w:t>
      </w:r>
      <w:r w:rsidRPr="389C9CDA">
        <w:rPr>
          <w:u w:val="single"/>
        </w:rPr>
        <w:t>Injury</w:t>
      </w:r>
      <w:proofErr w:type="gramEnd"/>
      <w:r w:rsidRPr="389C9CDA">
        <w:rPr>
          <w:u w:val="single"/>
        </w:rPr>
        <w:t xml:space="preserve"> and Illness Prevention –</w:t>
      </w:r>
      <w:r>
        <w:t xml:space="preserve">         </w:t>
      </w:r>
      <w:r w:rsidRPr="389C9CDA">
        <w:rPr>
          <w:u w:val="single"/>
        </w:rPr>
        <w:t>Proceedings</w:t>
      </w:r>
      <w:r>
        <w:t xml:space="preserve"> from September 2009 BLS/NIOSH Workshop on Use of Workers Compensation Data for Occupational Research.  Utterback DF, </w:t>
      </w:r>
      <w:proofErr w:type="spellStart"/>
      <w:r>
        <w:t>Schnorr</w:t>
      </w:r>
      <w:proofErr w:type="spellEnd"/>
      <w:r>
        <w:t xml:space="preserve"> TM, </w:t>
      </w:r>
      <w:proofErr w:type="spellStart"/>
      <w:proofErr w:type="gramStart"/>
      <w:r>
        <w:t>eds.DHHS</w:t>
      </w:r>
      <w:proofErr w:type="spellEnd"/>
      <w:proofErr w:type="gramEnd"/>
      <w:r>
        <w:t xml:space="preserve"> (NIOSH) Document No.  2010-152, Washington DC [2010] </w:t>
      </w:r>
    </w:p>
    <w:p w14:paraId="4C9EFB8C" w14:textId="3E3D2722" w:rsidR="001C5A89" w:rsidRPr="00744F62" w:rsidRDefault="389C9CDA" w:rsidP="389C9CDA">
      <w:pPr>
        <w:numPr>
          <w:ilvl w:val="0"/>
          <w:numId w:val="17"/>
        </w:numPr>
        <w:ind w:left="360"/>
      </w:pPr>
      <w:r w:rsidRPr="389C9CDA">
        <w:rPr>
          <w:b/>
          <w:bCs/>
        </w:rPr>
        <w:t>Forst L</w:t>
      </w:r>
      <w:r>
        <w:t xml:space="preserve">.  Occupational Skin Disease in North America. Proceedings of the Global Workshop on Occupational Skin Disease.  World Health Organization. Geneva, Switzerland [2011] </w:t>
      </w:r>
    </w:p>
    <w:p w14:paraId="0A2517DC" w14:textId="77777777" w:rsidR="008E2F65" w:rsidRPr="00744F62" w:rsidRDefault="389C9CDA" w:rsidP="389C9CDA">
      <w:pPr>
        <w:pStyle w:val="ListParagraph"/>
        <w:numPr>
          <w:ilvl w:val="0"/>
          <w:numId w:val="17"/>
        </w:numPr>
        <w:ind w:left="360" w:right="1606"/>
      </w:pPr>
      <w:r w:rsidRPr="389C9CDA">
        <w:rPr>
          <w:b/>
          <w:bCs/>
        </w:rPr>
        <w:t>Forst L</w:t>
      </w:r>
      <w:r>
        <w:t xml:space="preserve">. Occupational Amputations in Illinois. In Proceedings from June 2012 BLS/NIOSH conference: Use of Workers’ Compensation Data for Occupational Safety and Health </w:t>
      </w:r>
    </w:p>
    <w:p w14:paraId="4C10F8E9" w14:textId="77777777" w:rsidR="008E2F65" w:rsidRPr="00744F62" w:rsidRDefault="389C9CDA" w:rsidP="389C9CDA">
      <w:pPr>
        <w:pStyle w:val="ListParagraph"/>
        <w:numPr>
          <w:ilvl w:val="0"/>
          <w:numId w:val="17"/>
        </w:numPr>
        <w:ind w:left="360"/>
      </w:pPr>
      <w:r>
        <w:t xml:space="preserve">World Health Organization.  Environmental and Occupational Hazards Associated with Artisanal and Small Scale Gold Mining.  A Summary of Current Knowledge.  2016. Available at: </w:t>
      </w:r>
      <w:hyperlink r:id="rId26">
        <w:r w:rsidRPr="389C9CDA">
          <w:rPr>
            <w:color w:val="0000FF"/>
            <w:u w:val="single"/>
          </w:rPr>
          <w:t>http://apps.who.int/iris/handle/10665/247195</w:t>
        </w:r>
      </w:hyperlink>
      <w:hyperlink r:id="rId27">
        <w:r>
          <w:t xml:space="preserve"> </w:t>
        </w:r>
      </w:hyperlink>
    </w:p>
    <w:p w14:paraId="4229E001" w14:textId="77777777" w:rsidR="003370F4" w:rsidRPr="00744F62" w:rsidRDefault="389C9CDA" w:rsidP="389C9CDA">
      <w:pPr>
        <w:pStyle w:val="ListParagraph"/>
        <w:numPr>
          <w:ilvl w:val="0"/>
          <w:numId w:val="17"/>
        </w:numPr>
        <w:autoSpaceDE w:val="0"/>
        <w:autoSpaceDN w:val="0"/>
        <w:adjustRightInd w:val="0"/>
        <w:spacing w:after="0" w:line="240" w:lineRule="auto"/>
        <w:ind w:left="360"/>
        <w:rPr>
          <w:rFonts w:eastAsiaTheme="minorEastAsia"/>
          <w:color w:val="auto"/>
        </w:rPr>
      </w:pPr>
      <w:r w:rsidRPr="389C9CDA">
        <w:rPr>
          <w:rFonts w:eastAsiaTheme="minorEastAsia"/>
          <w:color w:val="auto"/>
        </w:rPr>
        <w:t xml:space="preserve">Szwiec E, Weems K, Forst L, Friedman L, Shen T. Distributions and Trends in Elevated Blood Lead Levels in Adults – Illinois, 2005-2017.  Illinois Morbidity and Mortality. July 2018. </w:t>
      </w:r>
    </w:p>
    <w:p w14:paraId="5B836CA4" w14:textId="77777777" w:rsidR="003370F4" w:rsidRDefault="00AB273F" w:rsidP="005321BC">
      <w:pPr>
        <w:pStyle w:val="ListParagraph"/>
        <w:autoSpaceDE w:val="0"/>
        <w:autoSpaceDN w:val="0"/>
        <w:adjustRightInd w:val="0"/>
        <w:spacing w:after="0" w:line="240" w:lineRule="auto"/>
        <w:ind w:left="360" w:firstLine="0"/>
        <w:rPr>
          <w:color w:val="0000FF"/>
          <w:szCs w:val="20"/>
          <w:u w:val="single"/>
        </w:rPr>
      </w:pPr>
      <w:hyperlink r:id="rId28" w:history="1">
        <w:r w:rsidR="003370F4" w:rsidRPr="00744F62">
          <w:rPr>
            <w:color w:val="0000FF"/>
            <w:szCs w:val="20"/>
            <w:u w:val="single"/>
          </w:rPr>
          <w:t>http://www.dph.illinois.gov/sites/default/files/publications/publicationsoppsimmb-vol-4-issue-1.pdf</w:t>
        </w:r>
      </w:hyperlink>
    </w:p>
    <w:p w14:paraId="5BEBA718" w14:textId="77777777" w:rsidR="00C908DB" w:rsidRPr="00C908DB" w:rsidRDefault="389C9CDA" w:rsidP="389C9CDA">
      <w:pPr>
        <w:pStyle w:val="ListParagraph"/>
        <w:numPr>
          <w:ilvl w:val="0"/>
          <w:numId w:val="17"/>
        </w:numPr>
        <w:spacing w:after="160" w:line="259" w:lineRule="auto"/>
        <w:ind w:left="360"/>
        <w:rPr>
          <w:rFonts w:eastAsiaTheme="minorEastAsia"/>
          <w:color w:val="auto"/>
        </w:rPr>
      </w:pPr>
      <w:r w:rsidRPr="389C9CDA">
        <w:rPr>
          <w:rFonts w:eastAsiaTheme="minorEastAsia"/>
          <w:color w:val="auto"/>
        </w:rPr>
        <w:t xml:space="preserve">On the Table Memo to the Mayor. 2019. The Future of Work and Health. Workers’ Compensation in Chicago. </w:t>
      </w:r>
      <w:hyperlink r:id="rId29">
        <w:r w:rsidRPr="389C9CDA">
          <w:rPr>
            <w:rFonts w:eastAsiaTheme="minorEastAsia"/>
            <w:color w:val="0563C1"/>
            <w:u w:val="single"/>
          </w:rPr>
          <w:t>https://healthywork.uic.edu/wp-content/uploads/sites/452/2019/07/OTT_WorkComp_LF_2.pdf</w:t>
        </w:r>
      </w:hyperlink>
    </w:p>
    <w:p w14:paraId="7A76238C" w14:textId="77777777" w:rsidR="00C908DB" w:rsidRPr="00744F62" w:rsidRDefault="389C9CDA" w:rsidP="389C9CDA">
      <w:pPr>
        <w:pStyle w:val="ListParagraph"/>
        <w:numPr>
          <w:ilvl w:val="0"/>
          <w:numId w:val="17"/>
        </w:numPr>
        <w:spacing w:after="160" w:line="259" w:lineRule="auto"/>
        <w:ind w:left="360"/>
        <w:rPr>
          <w:rFonts w:eastAsiaTheme="minorEastAsia"/>
          <w:color w:val="auto"/>
        </w:rPr>
      </w:pPr>
      <w:r w:rsidRPr="389C9CDA">
        <w:rPr>
          <w:rFonts w:eastAsiaTheme="minorEastAsia"/>
          <w:color w:val="auto"/>
        </w:rPr>
        <w:t xml:space="preserve">Policy Brief.  Workers’ Compensation. 2019. Workers Compensation Should Protect the Illinois Workforce. </w:t>
      </w:r>
      <w:hyperlink r:id="rId30">
        <w:r w:rsidRPr="389C9CDA">
          <w:rPr>
            <w:rStyle w:val="Hyperlink"/>
            <w:rFonts w:eastAsiaTheme="minorEastAsia"/>
          </w:rPr>
          <w:t>https://publichealth.red.uic.edu/wp-content/uploads/sites/302/2019/06/policy-brief-workers-compensation-2.pdf</w:t>
        </w:r>
      </w:hyperlink>
    </w:p>
    <w:p w14:paraId="213EBE47" w14:textId="5B137B90" w:rsidR="00C908DB" w:rsidRPr="00744F62" w:rsidRDefault="389C9CDA" w:rsidP="00C908DB">
      <w:pPr>
        <w:pStyle w:val="ListParagraph"/>
        <w:numPr>
          <w:ilvl w:val="0"/>
          <w:numId w:val="17"/>
        </w:numPr>
        <w:spacing w:after="0" w:line="259" w:lineRule="auto"/>
        <w:ind w:left="360"/>
      </w:pPr>
      <w:r w:rsidRPr="389C9CDA">
        <w:rPr>
          <w:rFonts w:eastAsiaTheme="minorEastAsia"/>
          <w:color w:val="auto"/>
        </w:rPr>
        <w:t xml:space="preserve">Affidavit for Illinois Attorney General, Kwame Raoul. 2019. </w:t>
      </w:r>
      <w:r w:rsidRPr="389C9CDA">
        <w:rPr>
          <w:rFonts w:cstheme="minorBidi"/>
        </w:rPr>
        <w:t>Consulted with Illinois Attorney General’s Office.  Provides data to support multi-state lawsuit against the US Dept of Labor to reinstate mandatory centralized reporting of OSHA 300 Logs. Forst-contributor and signatory.</w:t>
      </w:r>
    </w:p>
    <w:p w14:paraId="2C3F1D59" w14:textId="7EFE4A0D" w:rsidR="389C9CDA" w:rsidRDefault="389C9CDA" w:rsidP="389C9CDA">
      <w:pPr>
        <w:pStyle w:val="ListParagraph"/>
        <w:numPr>
          <w:ilvl w:val="0"/>
          <w:numId w:val="17"/>
        </w:numPr>
        <w:spacing w:after="0" w:line="259" w:lineRule="auto"/>
        <w:ind w:left="360"/>
      </w:pPr>
      <w:r w:rsidRPr="389C9CDA">
        <w:rPr>
          <w:rFonts w:cstheme="minorBidi"/>
          <w:color w:val="000000" w:themeColor="text1"/>
          <w:szCs w:val="20"/>
        </w:rPr>
        <w:t xml:space="preserve">Diagnostic and exposure criteria for occupational diseases. Guidance notes for diagnosis and prevention </w:t>
      </w:r>
      <w:r w:rsidRPr="389C9CDA">
        <w:t xml:space="preserve">of the diseases in the ILO List of Occupational Diseases. Forst, Contributor. </w:t>
      </w:r>
      <w:hyperlink r:id="rId31">
        <w:r w:rsidRPr="389C9CDA">
          <w:rPr>
            <w:rStyle w:val="Hyperlink"/>
            <w:sz w:val="22"/>
            <w:lang w:val="en-GB"/>
          </w:rPr>
          <w:t>https://www.ilo.org/global/topics/safety-and-health-at-work/resources-library/publications/WCMS_836359/lang--en/index.htm</w:t>
        </w:r>
      </w:hyperlink>
    </w:p>
    <w:p w14:paraId="7F166C8D" w14:textId="77777777" w:rsidR="00C908DB" w:rsidRPr="00744F62" w:rsidRDefault="00C908DB" w:rsidP="005321BC">
      <w:pPr>
        <w:pStyle w:val="ListParagraph"/>
        <w:autoSpaceDE w:val="0"/>
        <w:autoSpaceDN w:val="0"/>
        <w:adjustRightInd w:val="0"/>
        <w:spacing w:after="0" w:line="240" w:lineRule="auto"/>
        <w:ind w:left="360" w:firstLine="0"/>
        <w:rPr>
          <w:rFonts w:eastAsiaTheme="minorEastAsia"/>
          <w:color w:val="auto"/>
          <w:szCs w:val="20"/>
        </w:rPr>
      </w:pPr>
    </w:p>
    <w:p w14:paraId="1A4F575C" w14:textId="77777777" w:rsidR="008E2F65" w:rsidRDefault="00515B9E">
      <w:pPr>
        <w:pStyle w:val="Heading1"/>
        <w:ind w:left="-5"/>
      </w:pPr>
      <w:r>
        <w:t xml:space="preserve">Published Training Materials </w:t>
      </w:r>
    </w:p>
    <w:p w14:paraId="70D71AE4" w14:textId="77777777" w:rsidR="008E2F65" w:rsidRPr="00D62F5B" w:rsidRDefault="00515B9E" w:rsidP="00D62F5B">
      <w:pPr>
        <w:pStyle w:val="ListParagraph"/>
        <w:numPr>
          <w:ilvl w:val="0"/>
          <w:numId w:val="23"/>
        </w:numPr>
      </w:pPr>
      <w:r w:rsidRPr="00D62F5B">
        <w:t xml:space="preserve">Forst L, Atterbury M, Applegate H.  Organic Solvents.  Manual prepared under subcontract from Association of Occupational and Environmental Clinics.  Original contract from OSHA. 1991 </w:t>
      </w:r>
    </w:p>
    <w:p w14:paraId="072F9F0F" w14:textId="77777777" w:rsidR="008E2F65" w:rsidRPr="00D62F5B" w:rsidRDefault="00515B9E" w:rsidP="00C908DB">
      <w:pPr>
        <w:numPr>
          <w:ilvl w:val="0"/>
          <w:numId w:val="23"/>
        </w:numPr>
        <w:spacing w:after="3"/>
      </w:pPr>
      <w:r w:rsidRPr="00D62F5B">
        <w:t xml:space="preserve">Forst L, Conroy L, Nickels, L.  Lead Safety Training Manuals for the Construction Site.  Employer and Employee Manuals and Videotapes.  Subcontract from Chicagoland Construction Safety Council.  Original contract from OSHA.  1993 </w:t>
      </w:r>
    </w:p>
    <w:p w14:paraId="48F5AA3C" w14:textId="77777777" w:rsidR="008E2F65" w:rsidRPr="00D62F5B" w:rsidRDefault="00515B9E" w:rsidP="00C908DB">
      <w:pPr>
        <w:numPr>
          <w:ilvl w:val="0"/>
          <w:numId w:val="23"/>
        </w:numPr>
      </w:pPr>
      <w:r w:rsidRPr="00D62F5B">
        <w:t xml:space="preserve">Forst L.  Lead Safety in the Construction Industry.  Videotape prepared by National </w:t>
      </w:r>
      <w:r w:rsidR="003370F4" w:rsidRPr="00D62F5B">
        <w:t>Association</w:t>
      </w:r>
      <w:r w:rsidRPr="00D62F5B">
        <w:t xml:space="preserve"> of Demolition Contractors.  1994 </w:t>
      </w:r>
    </w:p>
    <w:p w14:paraId="1390AAF3" w14:textId="77777777" w:rsidR="008E2F65" w:rsidRPr="00D62F5B" w:rsidRDefault="00515B9E" w:rsidP="00C908DB">
      <w:pPr>
        <w:numPr>
          <w:ilvl w:val="0"/>
          <w:numId w:val="23"/>
        </w:numPr>
      </w:pPr>
      <w:r w:rsidRPr="00D62F5B">
        <w:t xml:space="preserve">Ross M, Forst L.  Silicosis on the Railroad.  Training program on Silicosis prepared for the Brotherhood of Maintenance of Way </w:t>
      </w:r>
      <w:proofErr w:type="spellStart"/>
      <w:r w:rsidRPr="00D62F5B">
        <w:t>Employes</w:t>
      </w:r>
      <w:proofErr w:type="spellEnd"/>
      <w:r w:rsidRPr="00D62F5B">
        <w:t xml:space="preserve">. 1995 </w:t>
      </w:r>
    </w:p>
    <w:p w14:paraId="2FFAD604" w14:textId="77777777" w:rsidR="008E2F65" w:rsidRPr="00D62F5B" w:rsidRDefault="00515B9E" w:rsidP="00C908DB">
      <w:pPr>
        <w:numPr>
          <w:ilvl w:val="0"/>
          <w:numId w:val="23"/>
        </w:numPr>
      </w:pPr>
      <w:r w:rsidRPr="00D62F5B">
        <w:t xml:space="preserve">Forst L, Ross M.  </w:t>
      </w:r>
      <w:proofErr w:type="spellStart"/>
      <w:r w:rsidRPr="00D62F5B">
        <w:t>Envirorisk</w:t>
      </w:r>
      <w:proofErr w:type="spellEnd"/>
      <w:r w:rsidRPr="00D62F5B">
        <w:t xml:space="preserve">: A web-based course for the public health workforce. Two hour, interactive mini-course.  </w:t>
      </w:r>
      <w:hyperlink r:id="rId32">
        <w:r w:rsidRPr="00D62F5B">
          <w:rPr>
            <w:color w:val="0000FF"/>
            <w:u w:val="single" w:color="0000FF"/>
          </w:rPr>
          <w:t>http://www.uic.edu/sph/cade/envirorisk</w:t>
        </w:r>
      </w:hyperlink>
      <w:hyperlink r:id="rId33">
        <w:r w:rsidRPr="00D62F5B">
          <w:t>,</w:t>
        </w:r>
      </w:hyperlink>
      <w:r w:rsidR="00C908DB" w:rsidRPr="00D62F5B">
        <w:t xml:space="preserve"> 2000</w:t>
      </w:r>
      <w:r w:rsidRPr="00D62F5B">
        <w:t xml:space="preserve"> </w:t>
      </w:r>
    </w:p>
    <w:p w14:paraId="44F11199" w14:textId="77777777" w:rsidR="008E2F65" w:rsidRPr="00D62F5B" w:rsidRDefault="00515B9E" w:rsidP="00C908DB">
      <w:pPr>
        <w:numPr>
          <w:ilvl w:val="0"/>
          <w:numId w:val="23"/>
        </w:numPr>
      </w:pPr>
      <w:r w:rsidRPr="00D62F5B">
        <w:t xml:space="preserve">Forst L., </w:t>
      </w:r>
      <w:proofErr w:type="spellStart"/>
      <w:r w:rsidRPr="00D62F5B">
        <w:t>Derr</w:t>
      </w:r>
      <w:proofErr w:type="spellEnd"/>
      <w:r w:rsidRPr="00D62F5B">
        <w:t xml:space="preserve"> J., Hryhorczuk, D.  Methyl Parathion:  An internet course for CME. 2003. </w:t>
      </w:r>
    </w:p>
    <w:p w14:paraId="6F3CF29F" w14:textId="77777777" w:rsidR="008E2F65" w:rsidRPr="00D62F5B" w:rsidRDefault="00AB273F" w:rsidP="00C908DB">
      <w:pPr>
        <w:pStyle w:val="ListParagraph"/>
        <w:numPr>
          <w:ilvl w:val="0"/>
          <w:numId w:val="23"/>
        </w:numPr>
        <w:spacing w:after="0" w:line="259" w:lineRule="auto"/>
      </w:pPr>
      <w:hyperlink r:id="rId34">
        <w:r w:rsidR="00515B9E" w:rsidRPr="00D62F5B">
          <w:rPr>
            <w:color w:val="0000FF"/>
            <w:u w:val="single" w:color="0000FF"/>
          </w:rPr>
          <w:t>www.uic.edu/sph/glakes/case1</w:t>
        </w:r>
      </w:hyperlink>
      <w:hyperlink r:id="rId35">
        <w:r w:rsidR="00515B9E" w:rsidRPr="00D62F5B">
          <w:t xml:space="preserve"> </w:t>
        </w:r>
      </w:hyperlink>
      <w:r w:rsidR="00515B9E" w:rsidRPr="00D62F5B">
        <w:t xml:space="preserve"> </w:t>
      </w:r>
    </w:p>
    <w:p w14:paraId="1034A803" w14:textId="77777777" w:rsidR="008E2F65" w:rsidRPr="00D62F5B" w:rsidRDefault="00515B9E" w:rsidP="00C908DB">
      <w:pPr>
        <w:numPr>
          <w:ilvl w:val="0"/>
          <w:numId w:val="23"/>
        </w:numPr>
      </w:pPr>
      <w:r w:rsidRPr="00D62F5B">
        <w:t xml:space="preserve">Buchanan S, Forst L.  Lead Toxicity in Children:  An Internet course for CME.   </w:t>
      </w:r>
    </w:p>
    <w:p w14:paraId="4F1E4472" w14:textId="77777777" w:rsidR="008E2F65" w:rsidRPr="00D62F5B" w:rsidRDefault="00AB273F" w:rsidP="00C908DB">
      <w:pPr>
        <w:pStyle w:val="ListParagraph"/>
        <w:numPr>
          <w:ilvl w:val="0"/>
          <w:numId w:val="23"/>
        </w:numPr>
        <w:spacing w:after="0" w:line="259" w:lineRule="auto"/>
      </w:pPr>
      <w:hyperlink r:id="rId36">
        <w:r w:rsidR="00515B9E" w:rsidRPr="00D62F5B">
          <w:rPr>
            <w:color w:val="0000FF"/>
            <w:u w:val="single" w:color="0000FF"/>
          </w:rPr>
          <w:t>www.uic.edu/sph/glakes/case3</w:t>
        </w:r>
      </w:hyperlink>
      <w:hyperlink r:id="rId37">
        <w:r w:rsidR="00515B9E" w:rsidRPr="00D62F5B">
          <w:t xml:space="preserve"> </w:t>
        </w:r>
      </w:hyperlink>
      <w:r w:rsidR="00515B9E" w:rsidRPr="00D62F5B">
        <w:t xml:space="preserve"> </w:t>
      </w:r>
    </w:p>
    <w:p w14:paraId="57349C95" w14:textId="77777777" w:rsidR="008E2F65" w:rsidRPr="00D62F5B" w:rsidRDefault="00515B9E" w:rsidP="00C908DB">
      <w:pPr>
        <w:numPr>
          <w:ilvl w:val="0"/>
          <w:numId w:val="23"/>
        </w:numPr>
      </w:pPr>
      <w:r w:rsidRPr="00D62F5B">
        <w:t xml:space="preserve">Forst L, Watters M, MacQueen KC.  </w:t>
      </w:r>
      <w:proofErr w:type="spellStart"/>
      <w:r w:rsidRPr="00D62F5B">
        <w:t>Bioterrorisk</w:t>
      </w:r>
      <w:proofErr w:type="spellEnd"/>
      <w:r w:rsidRPr="00D62F5B">
        <w:t xml:space="preserve">:  An Internet Course for the Public Health Workforce. </w:t>
      </w:r>
      <w:hyperlink r:id="rId38">
        <w:r w:rsidRPr="00D62F5B">
          <w:rPr>
            <w:color w:val="0000FF"/>
            <w:u w:val="single" w:color="0000FF"/>
          </w:rPr>
          <w:t>www.uic.edu/sph/prepare/bioterrorisk</w:t>
        </w:r>
      </w:hyperlink>
      <w:hyperlink r:id="rId39">
        <w:r w:rsidRPr="00D62F5B">
          <w:t xml:space="preserve"> </w:t>
        </w:r>
      </w:hyperlink>
      <w:r w:rsidRPr="00D62F5B">
        <w:t xml:space="preserve">, 2003 </w:t>
      </w:r>
    </w:p>
    <w:p w14:paraId="5DAB11AD" w14:textId="77777777" w:rsidR="000256A7" w:rsidRPr="000256A7" w:rsidRDefault="00515B9E" w:rsidP="000256A7">
      <w:pPr>
        <w:numPr>
          <w:ilvl w:val="0"/>
          <w:numId w:val="23"/>
        </w:numPr>
      </w:pPr>
      <w:r w:rsidRPr="00D62F5B">
        <w:t xml:space="preserve">Forst L, Nickels L, Conroy L.  WHO Modules in Occupational Health.  A 48 hour, classroom based training course for continuing education of public health professionals. 2005. Available </w:t>
      </w:r>
      <w:proofErr w:type="gramStart"/>
      <w:r w:rsidRPr="00D62F5B">
        <w:t>at:</w:t>
      </w:r>
      <w:r w:rsidR="000256A7" w:rsidRPr="000256A7">
        <w:rPr>
          <w:color w:val="0000FF"/>
          <w:u w:val="single" w:color="0000FF"/>
        </w:rPr>
        <w:t>https://whocollaboratingcenter.uic.edu/occupational-injury-and-illness/who-modules-in-occupational-health/</w:t>
      </w:r>
      <w:proofErr w:type="gramEnd"/>
      <w:r w:rsidR="000256A7" w:rsidRPr="000256A7">
        <w:rPr>
          <w:color w:val="0000FF"/>
          <w:u w:val="single" w:color="0000FF"/>
        </w:rPr>
        <w:t xml:space="preserve"> </w:t>
      </w:r>
    </w:p>
    <w:p w14:paraId="1ECA51D3" w14:textId="782FD27E" w:rsidR="00744F62" w:rsidRPr="00D62F5B" w:rsidRDefault="00515B9E" w:rsidP="000256A7">
      <w:pPr>
        <w:numPr>
          <w:ilvl w:val="0"/>
          <w:numId w:val="23"/>
        </w:numPr>
      </w:pPr>
      <w:r w:rsidRPr="00D62F5B">
        <w:t xml:space="preserve">Forst L, Gracia G, </w:t>
      </w:r>
      <w:proofErr w:type="spellStart"/>
      <w:r w:rsidRPr="00D62F5B">
        <w:t>Wueste</w:t>
      </w:r>
      <w:proofErr w:type="spellEnd"/>
      <w:r w:rsidRPr="00D62F5B">
        <w:t xml:space="preserve"> M, Theobald G, Buchanan S, Burt E, Keane S, Pfeiffer M. WHO Curriculum in Artisanal and Small Scale Gold Miners for Primary Health Care Workers.  In press, 20</w:t>
      </w:r>
      <w:r w:rsidR="00A34FE8" w:rsidRPr="00D62F5B">
        <w:t>20</w:t>
      </w:r>
      <w:r w:rsidRPr="00D62F5B">
        <w:t>.</w:t>
      </w:r>
    </w:p>
    <w:p w14:paraId="52B1DDEC" w14:textId="77777777" w:rsidR="008E2F65" w:rsidRDefault="008E2F65" w:rsidP="00744F62">
      <w:pPr>
        <w:pStyle w:val="ListParagraph"/>
        <w:spacing w:after="0" w:line="259" w:lineRule="auto"/>
        <w:ind w:left="0" w:firstLine="0"/>
      </w:pPr>
    </w:p>
    <w:p w14:paraId="0C9B9183" w14:textId="77777777" w:rsidR="008E2F65" w:rsidRDefault="00515B9E">
      <w:pPr>
        <w:pStyle w:val="Heading1"/>
        <w:ind w:left="-5"/>
      </w:pPr>
      <w:r>
        <w:lastRenderedPageBreak/>
        <w:t xml:space="preserve">Conference Paper and Poster Presentations </w:t>
      </w:r>
    </w:p>
    <w:p w14:paraId="4729FBD9" w14:textId="77777777" w:rsidR="008E2F65" w:rsidRDefault="00515B9E">
      <w:pPr>
        <w:numPr>
          <w:ilvl w:val="0"/>
          <w:numId w:val="7"/>
        </w:numPr>
        <w:ind w:hanging="360"/>
      </w:pPr>
      <w:r>
        <w:t xml:space="preserve">Jimenez R, </w:t>
      </w:r>
      <w:r>
        <w:rPr>
          <w:b/>
        </w:rPr>
        <w:t>Forst L</w:t>
      </w:r>
      <w:r>
        <w:t xml:space="preserve">.  Partnership Approach to Promoting Migrant Worker Health, Poster Session.  American Public Health Association, Nov 2000, Boston MA. </w:t>
      </w:r>
    </w:p>
    <w:p w14:paraId="30AF8295" w14:textId="77777777" w:rsidR="008E2F65" w:rsidRDefault="00515B9E">
      <w:pPr>
        <w:numPr>
          <w:ilvl w:val="0"/>
          <w:numId w:val="7"/>
        </w:numPr>
        <w:ind w:hanging="360"/>
      </w:pPr>
      <w:r>
        <w:t xml:space="preserve">Lacey S, </w:t>
      </w:r>
      <w:r>
        <w:rPr>
          <w:b/>
        </w:rPr>
        <w:t>Forst L</w:t>
      </w:r>
      <w:r>
        <w:t xml:space="preserve">.  Eye Hazards in Agriculture. American Public Health Association, Nov 2000, Boston MA. 3. Jimenez, R, </w:t>
      </w:r>
      <w:r>
        <w:rPr>
          <w:b/>
        </w:rPr>
        <w:t>Forst L</w:t>
      </w:r>
      <w:r>
        <w:t xml:space="preserve">.  Peer Education Based Occupational Eye Injury Intervention for Latino Farmworkers.  Poste Session. American Industrial Hygiene Conference, June 2002.  San Diego CA. </w:t>
      </w:r>
    </w:p>
    <w:p w14:paraId="5831644C" w14:textId="77777777" w:rsidR="008E2F65" w:rsidRDefault="00515B9E">
      <w:pPr>
        <w:numPr>
          <w:ilvl w:val="0"/>
          <w:numId w:val="8"/>
        </w:numPr>
        <w:ind w:hanging="360"/>
      </w:pPr>
      <w:r>
        <w:t xml:space="preserve">Zanoni, J, Nickels, L, </w:t>
      </w:r>
      <w:r>
        <w:rPr>
          <w:b/>
        </w:rPr>
        <w:t>Forst, L</w:t>
      </w:r>
      <w:r>
        <w:t>, Bauer, S. Skinner, S. Eye Injury Prevention in Latino Farmworkers Using a Community Health Educator Model. Presentation. 6</w:t>
      </w:r>
      <w:r>
        <w:rPr>
          <w:vertAlign w:val="superscript"/>
        </w:rPr>
        <w:t>th</w:t>
      </w:r>
      <w:r>
        <w:t xml:space="preserve"> International Conference Scientific Committee on Education and Training in Occupational Health, ICOH, Oct 2002, Baltimore, MD. </w:t>
      </w:r>
    </w:p>
    <w:p w14:paraId="79E18D19" w14:textId="77777777" w:rsidR="008E2F65" w:rsidRDefault="00515B9E">
      <w:pPr>
        <w:numPr>
          <w:ilvl w:val="0"/>
          <w:numId w:val="8"/>
        </w:numPr>
        <w:ind w:hanging="360"/>
      </w:pPr>
      <w:r>
        <w:rPr>
          <w:b/>
        </w:rPr>
        <w:t>Forst L</w:t>
      </w:r>
      <w:r>
        <w:t xml:space="preserve">.  Reducing Eye Injuries in Latino Farmworkers.  Presentation. Midwest Migrant Stream Forum, Nov 2002.  New Orleans LA. </w:t>
      </w:r>
    </w:p>
    <w:p w14:paraId="5CEF01F3" w14:textId="77777777" w:rsidR="008E2F65" w:rsidRDefault="00515B9E">
      <w:pPr>
        <w:numPr>
          <w:ilvl w:val="0"/>
          <w:numId w:val="8"/>
        </w:numPr>
        <w:ind w:hanging="360"/>
      </w:pPr>
      <w:proofErr w:type="spellStart"/>
      <w:r>
        <w:t>Petrea</w:t>
      </w:r>
      <w:proofErr w:type="spellEnd"/>
      <w:r>
        <w:t xml:space="preserve"> R, </w:t>
      </w:r>
      <w:r>
        <w:rPr>
          <w:b/>
        </w:rPr>
        <w:t>Forst L</w:t>
      </w:r>
      <w:r>
        <w:t xml:space="preserve">, Bauer S, Skinner S, Alvarado R.  Reducing Eye Injuries and Illnesses in Latino Farmworkers:  Partnership Evaluation.  Presentation. Midwest Migrant Stream Forum, Nov 2002.  New Orleans LA. </w:t>
      </w:r>
    </w:p>
    <w:p w14:paraId="582AA982" w14:textId="77777777" w:rsidR="008E2F65" w:rsidRDefault="00515B9E">
      <w:pPr>
        <w:numPr>
          <w:ilvl w:val="0"/>
          <w:numId w:val="8"/>
        </w:numPr>
        <w:ind w:hanging="360"/>
      </w:pPr>
      <w:r>
        <w:t xml:space="preserve">Nickels L, Zanoni J, </w:t>
      </w:r>
      <w:r>
        <w:rPr>
          <w:b/>
        </w:rPr>
        <w:t>Forst L</w:t>
      </w:r>
      <w:r>
        <w:t>.  Sustaining Peer Education Intervention Quality During Community Based Organization Leadership Transition.  Presentation. 27</w:t>
      </w:r>
      <w:r>
        <w:rPr>
          <w:vertAlign w:val="superscript"/>
        </w:rPr>
        <w:t>th</w:t>
      </w:r>
      <w:r>
        <w:t xml:space="preserve"> International Conference on Occupational Health.  Feb 2002.  Iguassu Falls, Brazil. </w:t>
      </w:r>
    </w:p>
    <w:p w14:paraId="77B5BF15" w14:textId="77777777" w:rsidR="008E2F65" w:rsidRDefault="00515B9E">
      <w:pPr>
        <w:numPr>
          <w:ilvl w:val="0"/>
          <w:numId w:val="8"/>
        </w:numPr>
        <w:ind w:hanging="360"/>
      </w:pPr>
      <w:r>
        <w:rPr>
          <w:b/>
        </w:rPr>
        <w:t>Forst L</w:t>
      </w:r>
      <w:r>
        <w:t xml:space="preserve">. Reducing Eye Injuries in Latino Farm Workers.  Presentation. Conference on the Environment.  University of Illinois at Chicago.  April 9-10, 2003.  Chicago, IL. </w:t>
      </w:r>
    </w:p>
    <w:p w14:paraId="12708730" w14:textId="77777777" w:rsidR="008E2F65" w:rsidRDefault="00515B9E">
      <w:pPr>
        <w:numPr>
          <w:ilvl w:val="0"/>
          <w:numId w:val="8"/>
        </w:numPr>
        <w:ind w:hanging="360"/>
      </w:pPr>
      <w:r>
        <w:rPr>
          <w:b/>
        </w:rPr>
        <w:t>Forst L</w:t>
      </w:r>
      <w:r>
        <w:t xml:space="preserve">.  Reducing Eye Injuries in Latino Farm Workers.  Presentation. American College of Occupational and Environmental Medicine.  May 7, 2003.  Atlanta, GA. </w:t>
      </w:r>
    </w:p>
    <w:p w14:paraId="01FEE7FA" w14:textId="77777777" w:rsidR="008E2F65" w:rsidRDefault="00515B9E">
      <w:pPr>
        <w:numPr>
          <w:ilvl w:val="0"/>
          <w:numId w:val="8"/>
        </w:numPr>
        <w:ind w:hanging="360"/>
      </w:pPr>
      <w:r>
        <w:rPr>
          <w:b/>
        </w:rPr>
        <w:t>Forst L</w:t>
      </w:r>
      <w:r>
        <w:t xml:space="preserve">, Skinner S, Bauer S, Zanoni J. Risk Perception of Latino Farm Workers.  Poster Session.  Amer Pub Health Assn, San Francisco, Nov 15, 2003 </w:t>
      </w:r>
    </w:p>
    <w:p w14:paraId="2B160364" w14:textId="77777777" w:rsidR="008E2F65" w:rsidRDefault="00515B9E">
      <w:pPr>
        <w:numPr>
          <w:ilvl w:val="0"/>
          <w:numId w:val="8"/>
        </w:numPr>
        <w:ind w:hanging="360"/>
      </w:pPr>
      <w:r>
        <w:t xml:space="preserve">Dent D, Dorevitch S, </w:t>
      </w:r>
      <w:r>
        <w:rPr>
          <w:b/>
        </w:rPr>
        <w:t>Forst L</w:t>
      </w:r>
      <w:r>
        <w:t xml:space="preserve">.  Violence in the Workplace. Presentation. Amer College </w:t>
      </w:r>
      <w:proofErr w:type="spellStart"/>
      <w:r>
        <w:t>Occup</w:t>
      </w:r>
      <w:proofErr w:type="spellEnd"/>
      <w:r>
        <w:t xml:space="preserve"> Env Med, New Orleans, April 2004 </w:t>
      </w:r>
    </w:p>
    <w:p w14:paraId="068CD532" w14:textId="77777777" w:rsidR="008E2F65" w:rsidRDefault="00515B9E">
      <w:pPr>
        <w:numPr>
          <w:ilvl w:val="0"/>
          <w:numId w:val="8"/>
        </w:numPr>
        <w:ind w:hanging="360"/>
      </w:pPr>
      <w:r>
        <w:t xml:space="preserve">Berman A, </w:t>
      </w:r>
      <w:r>
        <w:rPr>
          <w:b/>
        </w:rPr>
        <w:t>Forst L</w:t>
      </w:r>
      <w:r>
        <w:t xml:space="preserve">.  Findings from a Pilot Eye Screening Program for Hispanic Migrant Farm Workers in Illinois. Presentation.  Amer Pub Health Assn. Washington DC, Nov 2004 </w:t>
      </w:r>
    </w:p>
    <w:p w14:paraId="63DB9CAE" w14:textId="77777777" w:rsidR="008E2F65" w:rsidRDefault="00515B9E">
      <w:pPr>
        <w:numPr>
          <w:ilvl w:val="0"/>
          <w:numId w:val="8"/>
        </w:numPr>
        <w:ind w:hanging="360"/>
      </w:pPr>
      <w:r>
        <w:rPr>
          <w:b/>
        </w:rPr>
        <w:t>Forst L</w:t>
      </w:r>
      <w:r>
        <w:t xml:space="preserve">, Peng L.  Traumatic Injuries in Hispanic Workers. Presentation. Amer Pub Health Assn, Washington DC.  Nov 2004 </w:t>
      </w:r>
    </w:p>
    <w:p w14:paraId="7B169DEB" w14:textId="77777777" w:rsidR="008E2F65" w:rsidRDefault="00515B9E">
      <w:pPr>
        <w:numPr>
          <w:ilvl w:val="0"/>
          <w:numId w:val="8"/>
        </w:numPr>
        <w:ind w:hanging="360"/>
      </w:pPr>
      <w:r>
        <w:rPr>
          <w:b/>
        </w:rPr>
        <w:t>Forst L</w:t>
      </w:r>
      <w:r>
        <w:t xml:space="preserve">, Aragon A.  Occupational Health Training Needs in Nicaragua. Poster session.  ICOH Education and Training Conference.  Strasbourg, France. September 15-16, 2005 </w:t>
      </w:r>
    </w:p>
    <w:p w14:paraId="2DB530FD" w14:textId="77777777" w:rsidR="008E2F65" w:rsidRDefault="00515B9E">
      <w:pPr>
        <w:numPr>
          <w:ilvl w:val="0"/>
          <w:numId w:val="8"/>
        </w:numPr>
        <w:ind w:hanging="360"/>
      </w:pPr>
      <w:r>
        <w:rPr>
          <w:b/>
        </w:rPr>
        <w:t>Forst L</w:t>
      </w:r>
      <w:r>
        <w:t xml:space="preserve">, Zanoni J.  Eye Injuries in Latino Farm Workers.  Poster Session.  Immigration   </w:t>
      </w:r>
    </w:p>
    <w:p w14:paraId="1B25340D" w14:textId="77777777" w:rsidR="008E2F65" w:rsidRDefault="00515B9E">
      <w:pPr>
        <w:ind w:left="-5"/>
      </w:pPr>
      <w:r>
        <w:t xml:space="preserve">      Conference.  University of Illinois at Chicago.  April 2006 </w:t>
      </w:r>
    </w:p>
    <w:p w14:paraId="7D4A9DE7" w14:textId="77777777" w:rsidR="008E2F65" w:rsidRDefault="00515B9E">
      <w:pPr>
        <w:numPr>
          <w:ilvl w:val="0"/>
          <w:numId w:val="8"/>
        </w:numPr>
        <w:ind w:hanging="360"/>
      </w:pPr>
      <w:r>
        <w:rPr>
          <w:b/>
        </w:rPr>
        <w:t>Forst L</w:t>
      </w:r>
      <w:r>
        <w:t xml:space="preserve">, Friedman L.  Workplace Assaults in Illinois, 1997-2003.  EPICOH Conference 2008, San Jose, Costa Rica </w:t>
      </w:r>
    </w:p>
    <w:p w14:paraId="32989630" w14:textId="77777777" w:rsidR="008E2F65" w:rsidRDefault="00515B9E">
      <w:pPr>
        <w:numPr>
          <w:ilvl w:val="0"/>
          <w:numId w:val="8"/>
        </w:numPr>
        <w:ind w:hanging="360"/>
      </w:pPr>
      <w:r>
        <w:t xml:space="preserve">Holloway-Beth AT, Ahonen EQ, Zanoni J, </w:t>
      </w:r>
      <w:r>
        <w:rPr>
          <w:b/>
        </w:rPr>
        <w:t>Forst L</w:t>
      </w:r>
      <w:r>
        <w:t xml:space="preserve">, Sokas R. Implications of Workers Center on Health and Safety Training for Migrant Populations. APHA Nov 2009, Philadelphia (presentation) </w:t>
      </w:r>
    </w:p>
    <w:p w14:paraId="22C67F3D" w14:textId="77777777" w:rsidR="008E2F65" w:rsidRDefault="00515B9E">
      <w:pPr>
        <w:numPr>
          <w:ilvl w:val="0"/>
          <w:numId w:val="8"/>
        </w:numPr>
        <w:ind w:hanging="360"/>
      </w:pPr>
      <w:r>
        <w:t xml:space="preserve">Gutierrez M, </w:t>
      </w:r>
      <w:r>
        <w:rPr>
          <w:b/>
        </w:rPr>
        <w:t>Forst L</w:t>
      </w:r>
      <w:r>
        <w:t xml:space="preserve">, Ahonen EQ, Zanoni J, Sokas R. Training Day Laborers in Construction Safety.  APHA Nov 2009, Philadelphia (presentation) </w:t>
      </w:r>
    </w:p>
    <w:p w14:paraId="340C0BCC" w14:textId="77777777" w:rsidR="008E2F65" w:rsidRDefault="00515B9E">
      <w:pPr>
        <w:numPr>
          <w:ilvl w:val="0"/>
          <w:numId w:val="8"/>
        </w:numPr>
        <w:ind w:hanging="360"/>
      </w:pPr>
      <w:r>
        <w:t xml:space="preserve">Ahonen EQ, Brown LP, Zanoni J, Gutiérrez ME, Sokas R, </w:t>
      </w:r>
      <w:r>
        <w:rPr>
          <w:b/>
        </w:rPr>
        <w:t>Forst L</w:t>
      </w:r>
      <w:r>
        <w:t xml:space="preserve"> Safety climate in workers using workers’ centers in Chicago.  APHA Nov 2009, Philadelphia (poster) </w:t>
      </w:r>
    </w:p>
    <w:p w14:paraId="4D2D5345" w14:textId="77777777" w:rsidR="008E2F65" w:rsidRDefault="00515B9E">
      <w:pPr>
        <w:numPr>
          <w:ilvl w:val="0"/>
          <w:numId w:val="8"/>
        </w:numPr>
        <w:ind w:hanging="360"/>
      </w:pPr>
      <w:r>
        <w:rPr>
          <w:b/>
        </w:rPr>
        <w:t>Forst L</w:t>
      </w:r>
      <w:r>
        <w:t xml:space="preserve">, Ahonen E, Zanoni J. Community Health Workers in Occupational Health. Conference on </w:t>
      </w:r>
    </w:p>
    <w:p w14:paraId="5EE066D1" w14:textId="77777777" w:rsidR="008E2F65" w:rsidRDefault="00515B9E">
      <w:pPr>
        <w:ind w:left="370"/>
      </w:pPr>
      <w:r>
        <w:t xml:space="preserve">Eliminating Occupational Health Disparities, Chicago. Oct 2011 (poster) </w:t>
      </w:r>
    </w:p>
    <w:p w14:paraId="61D53737" w14:textId="77777777" w:rsidR="008E2F65" w:rsidRDefault="00515B9E">
      <w:pPr>
        <w:numPr>
          <w:ilvl w:val="0"/>
          <w:numId w:val="8"/>
        </w:numPr>
        <w:ind w:hanging="360"/>
      </w:pPr>
      <w:r>
        <w:rPr>
          <w:b/>
        </w:rPr>
        <w:t>Forst L</w:t>
      </w:r>
      <w:r>
        <w:t xml:space="preserve">, Ahonen E, Zanoni J. Preventing Injuries among Hispanic Construction Workers. National Occupational Injuries Research Symposium.  Morgantown. Oct 2011. (oral) </w:t>
      </w:r>
    </w:p>
    <w:p w14:paraId="4BB42A46" w14:textId="23BFF2A2" w:rsidR="008E2F65" w:rsidRDefault="00515B9E">
      <w:pPr>
        <w:numPr>
          <w:ilvl w:val="0"/>
          <w:numId w:val="8"/>
        </w:numPr>
        <w:ind w:hanging="360"/>
      </w:pPr>
      <w:r>
        <w:t xml:space="preserve">Holloway-Beth A, </w:t>
      </w:r>
      <w:r>
        <w:rPr>
          <w:b/>
        </w:rPr>
        <w:t>Forst L</w:t>
      </w:r>
      <w:r>
        <w:t xml:space="preserve">. Training Construction Day Laborers on Occupational Health and Safety. APHA Nov 2011.  </w:t>
      </w:r>
      <w:r w:rsidR="000256A7">
        <w:t>Washington</w:t>
      </w:r>
      <w:r>
        <w:t xml:space="preserve"> DC. (poster) </w:t>
      </w:r>
    </w:p>
    <w:p w14:paraId="59C68B7B" w14:textId="77777777" w:rsidR="008E2F65" w:rsidRDefault="00515B9E">
      <w:pPr>
        <w:numPr>
          <w:ilvl w:val="0"/>
          <w:numId w:val="8"/>
        </w:numPr>
        <w:ind w:hanging="360"/>
      </w:pPr>
      <w:r>
        <w:t xml:space="preserve">Ruestow P, </w:t>
      </w:r>
      <w:r>
        <w:rPr>
          <w:b/>
        </w:rPr>
        <w:t>Forst L</w:t>
      </w:r>
      <w:r>
        <w:t xml:space="preserve">.  Falls in the Elderly.  APHA October 2012. San Francisco (poster) </w:t>
      </w:r>
    </w:p>
    <w:p w14:paraId="30E1D589" w14:textId="77777777" w:rsidR="008E2F65" w:rsidRDefault="00515B9E">
      <w:pPr>
        <w:numPr>
          <w:ilvl w:val="0"/>
          <w:numId w:val="8"/>
        </w:numPr>
        <w:ind w:hanging="360"/>
      </w:pPr>
      <w:r>
        <w:t xml:space="preserve">Feldman E, </w:t>
      </w:r>
      <w:proofErr w:type="spellStart"/>
      <w:r>
        <w:t>Talamayan</w:t>
      </w:r>
      <w:proofErr w:type="spellEnd"/>
      <w:r>
        <w:t xml:space="preserve"> K, Goldberger A, Kiken R, Forst L. Reproductive Health in Newly Incarcerated Women and Cermak Jail. Correctional Health Conference, March 2013, Chicago </w:t>
      </w:r>
    </w:p>
    <w:p w14:paraId="62C9B92A" w14:textId="77777777" w:rsidR="008E2F65" w:rsidRDefault="00515B9E">
      <w:pPr>
        <w:numPr>
          <w:ilvl w:val="0"/>
          <w:numId w:val="8"/>
        </w:numPr>
        <w:ind w:hanging="360"/>
      </w:pPr>
      <w:r>
        <w:rPr>
          <w:b/>
        </w:rPr>
        <w:t>Forst, L</w:t>
      </w:r>
      <w:r>
        <w:t xml:space="preserve">. Workers in the Temporary Services Industry: A Health and Safety Intervention Agenda. American Occupational Health Conference.  April 2014. </w:t>
      </w:r>
    </w:p>
    <w:p w14:paraId="6FD17CA3" w14:textId="77777777" w:rsidR="008E2F65" w:rsidRDefault="00515B9E">
      <w:pPr>
        <w:numPr>
          <w:ilvl w:val="0"/>
          <w:numId w:val="8"/>
        </w:numPr>
        <w:ind w:hanging="360"/>
      </w:pPr>
      <w:r>
        <w:rPr>
          <w:b/>
        </w:rPr>
        <w:t>Forst L</w:t>
      </w:r>
      <w:r>
        <w:t xml:space="preserve">, Chin B, Friedman L.  Occupational Injuries at the Community Level.  </w:t>
      </w:r>
      <w:proofErr w:type="spellStart"/>
      <w:r>
        <w:t>Occup</w:t>
      </w:r>
      <w:proofErr w:type="spellEnd"/>
      <w:r>
        <w:t xml:space="preserve"> Environ Med. 2014 </w:t>
      </w:r>
      <w:proofErr w:type="gramStart"/>
      <w:r>
        <w:t>Suppl:A</w:t>
      </w:r>
      <w:proofErr w:type="gramEnd"/>
      <w:r>
        <w:t xml:space="preserve">70-1.  Presented at EPICOH Chicago, June 2014  </w:t>
      </w:r>
    </w:p>
    <w:p w14:paraId="52A76722" w14:textId="77777777" w:rsidR="008E2F65" w:rsidRDefault="00515B9E">
      <w:pPr>
        <w:numPr>
          <w:ilvl w:val="0"/>
          <w:numId w:val="8"/>
        </w:numPr>
        <w:ind w:hanging="360"/>
      </w:pPr>
      <w:r>
        <w:lastRenderedPageBreak/>
        <w:t xml:space="preserve">Gracia G, </w:t>
      </w:r>
      <w:r>
        <w:rPr>
          <w:b/>
        </w:rPr>
        <w:t>Forst L</w:t>
      </w:r>
      <w:r>
        <w:t xml:space="preserve">. Monitoring Mercury Exposure among Artisanal and Small-Scale Miners: Developing and Evaluating a Surveillance Protocol.  </w:t>
      </w:r>
      <w:proofErr w:type="spellStart"/>
      <w:r>
        <w:t>Occup</w:t>
      </w:r>
      <w:proofErr w:type="spellEnd"/>
      <w:r>
        <w:t xml:space="preserve"> Environ Med. 2014 Jun;71 Suppl </w:t>
      </w:r>
      <w:proofErr w:type="gramStart"/>
      <w:r>
        <w:t>1:A</w:t>
      </w:r>
      <w:proofErr w:type="gramEnd"/>
      <w:r>
        <w:t xml:space="preserve">105-6. Presented at EPICOH Chicago, June 2014 </w:t>
      </w:r>
    </w:p>
    <w:p w14:paraId="7B2C6F2C" w14:textId="77777777" w:rsidR="008E2F65" w:rsidRDefault="00515B9E">
      <w:pPr>
        <w:numPr>
          <w:ilvl w:val="0"/>
          <w:numId w:val="8"/>
        </w:numPr>
        <w:ind w:hanging="360"/>
      </w:pPr>
      <w:r w:rsidRPr="001C5A89">
        <w:rPr>
          <w:b/>
        </w:rPr>
        <w:t>Forst L</w:t>
      </w:r>
      <w:r>
        <w:t xml:space="preserve">, Schmitz M. Industry and Occupation in the Electronic Health Record.  An Evaluation of NIOCCS.  </w:t>
      </w:r>
    </w:p>
    <w:p w14:paraId="72B1D36F" w14:textId="77777777" w:rsidR="008E2F65" w:rsidRDefault="00515B9E">
      <w:pPr>
        <w:ind w:left="370"/>
      </w:pPr>
      <w:r>
        <w:t xml:space="preserve">National Occupational Injury Research Symposium.  Morgantown </w:t>
      </w:r>
      <w:proofErr w:type="spellStart"/>
      <w:r>
        <w:t>WVa</w:t>
      </w:r>
      <w:proofErr w:type="spellEnd"/>
      <w:r>
        <w:t xml:space="preserve">, March 2015. </w:t>
      </w:r>
    </w:p>
    <w:p w14:paraId="2B092B42" w14:textId="77777777" w:rsidR="008E2F65" w:rsidRDefault="00515B9E">
      <w:pPr>
        <w:numPr>
          <w:ilvl w:val="0"/>
          <w:numId w:val="8"/>
        </w:numPr>
        <w:ind w:hanging="360"/>
      </w:pPr>
      <w:r w:rsidRPr="001C5A89">
        <w:rPr>
          <w:b/>
        </w:rPr>
        <w:t xml:space="preserve">Forst </w:t>
      </w:r>
      <w:r>
        <w:t xml:space="preserve">L. Occupational Hazards for Workers in the Temporary Staffing Industry. American Occupational Health Conference. Boston, May 2015 </w:t>
      </w:r>
    </w:p>
    <w:p w14:paraId="19CD460A" w14:textId="77777777" w:rsidR="008E2F65" w:rsidRDefault="00515B9E">
      <w:pPr>
        <w:numPr>
          <w:ilvl w:val="0"/>
          <w:numId w:val="8"/>
        </w:numPr>
        <w:ind w:hanging="360"/>
      </w:pPr>
      <w:r w:rsidRPr="001C5A89">
        <w:rPr>
          <w:b/>
        </w:rPr>
        <w:t>Forst L</w:t>
      </w:r>
      <w:r>
        <w:t xml:space="preserve">. Occupational Hazards among Artisanal and Small Scale Gold Miners.  American Occupational Health Conference. Chicago, April 2016 </w:t>
      </w:r>
    </w:p>
    <w:p w14:paraId="7304B6E9" w14:textId="77777777" w:rsidR="008E2F65" w:rsidRDefault="00515B9E">
      <w:pPr>
        <w:numPr>
          <w:ilvl w:val="0"/>
          <w:numId w:val="8"/>
        </w:numPr>
        <w:ind w:hanging="360"/>
      </w:pPr>
      <w:r w:rsidRPr="001C5A89">
        <w:rPr>
          <w:b/>
        </w:rPr>
        <w:t>Forst L</w:t>
      </w:r>
      <w:r>
        <w:t xml:space="preserve">, Chin B, Madigan D, Friedman L. Burden of Occupational Injury on Communities.  Council of State and Territorial Epidemiologists.  Anchorage, June 2016 </w:t>
      </w:r>
    </w:p>
    <w:p w14:paraId="16E9FB36" w14:textId="77777777" w:rsidR="008E2F65" w:rsidRDefault="00515B9E">
      <w:pPr>
        <w:numPr>
          <w:ilvl w:val="0"/>
          <w:numId w:val="8"/>
        </w:numPr>
        <w:ind w:hanging="360"/>
      </w:pPr>
      <w:r>
        <w:t xml:space="preserve">Madrigal J, </w:t>
      </w:r>
      <w:r w:rsidRPr="00872AB7">
        <w:rPr>
          <w:b/>
        </w:rPr>
        <w:t>Forst L</w:t>
      </w:r>
      <w:r>
        <w:t xml:space="preserve">. Occupational Health in the Illinois Behavioral Risk Factor Surveillance System. EPICOH. Barcelona, September 2016 </w:t>
      </w:r>
    </w:p>
    <w:p w14:paraId="2957161E" w14:textId="77777777" w:rsidR="008E2F65" w:rsidRPr="00872AB7" w:rsidRDefault="00515B9E">
      <w:pPr>
        <w:numPr>
          <w:ilvl w:val="0"/>
          <w:numId w:val="8"/>
        </w:numPr>
        <w:ind w:hanging="360"/>
      </w:pPr>
      <w:r w:rsidRPr="00872AB7">
        <w:rPr>
          <w:b/>
        </w:rPr>
        <w:t>Forst L</w:t>
      </w:r>
      <w:r>
        <w:t>. Global Activities to Develop Diagnostic Criteria for Occupational Diseases. Council of State and Territorial Epidemiologists.  Boise, Idaho, June 2017</w:t>
      </w:r>
      <w:r>
        <w:rPr>
          <w:b/>
        </w:rPr>
        <w:t xml:space="preserve"> </w:t>
      </w:r>
    </w:p>
    <w:p w14:paraId="0CF84C07" w14:textId="1A3892F6" w:rsidR="00872AB7" w:rsidRDefault="00872AB7">
      <w:pPr>
        <w:numPr>
          <w:ilvl w:val="0"/>
          <w:numId w:val="8"/>
        </w:numPr>
        <w:ind w:hanging="360"/>
      </w:pPr>
      <w:r>
        <w:rPr>
          <w:b/>
        </w:rPr>
        <w:t>Forst L</w:t>
      </w:r>
      <w:r w:rsidRPr="00872AB7">
        <w:t>.</w:t>
      </w:r>
      <w:r>
        <w:t xml:space="preserve"> WHO Curriculum in Artisanal and Small Scale Gold Mining for Signatory Compliance with Minamata Convention on Mercury. SCETOH/ICOH. Zagreb, 2017</w:t>
      </w:r>
    </w:p>
    <w:p w14:paraId="076A9F92" w14:textId="246C371A" w:rsidR="00DE5C92" w:rsidRDefault="00DE5C92">
      <w:pPr>
        <w:numPr>
          <w:ilvl w:val="0"/>
          <w:numId w:val="8"/>
        </w:numPr>
        <w:ind w:hanging="360"/>
      </w:pPr>
      <w:r>
        <w:rPr>
          <w:b/>
        </w:rPr>
        <w:t>Forst L, Weisman J</w:t>
      </w:r>
      <w:r w:rsidRPr="00DE5C92">
        <w:t>.</w:t>
      </w:r>
      <w:r>
        <w:t xml:space="preserve"> Temporary Staffing, Host Employers, and Exclusive Remedy Protection. American Occupational Health Conference.  Salt Lake City, Utah. May 2022</w:t>
      </w:r>
    </w:p>
    <w:p w14:paraId="668AB0EB" w14:textId="3FECD128" w:rsidR="00DE5C92" w:rsidRDefault="00DE5C92" w:rsidP="007B1506">
      <w:pPr>
        <w:numPr>
          <w:ilvl w:val="0"/>
          <w:numId w:val="8"/>
        </w:numPr>
        <w:ind w:hanging="360"/>
      </w:pPr>
      <w:r>
        <w:rPr>
          <w:b/>
        </w:rPr>
        <w:t>Forst</w:t>
      </w:r>
      <w:r w:rsidR="007B1506">
        <w:rPr>
          <w:b/>
        </w:rPr>
        <w:t xml:space="preserve"> L, Madigan D, Friedman L</w:t>
      </w:r>
      <w:r w:rsidR="007B1506" w:rsidRPr="007B1506">
        <w:t>.</w:t>
      </w:r>
      <w:r w:rsidR="007B1506">
        <w:t xml:space="preserve"> COVID-19 Among Illinois Workers. American Occupational Health Conference.  Salt Lake City, Utah. May 2022</w:t>
      </w:r>
    </w:p>
    <w:p w14:paraId="2C8954D4" w14:textId="77777777" w:rsidR="008E2F65" w:rsidRDefault="00515B9E">
      <w:pPr>
        <w:spacing w:after="0" w:line="259" w:lineRule="auto"/>
        <w:ind w:left="0" w:firstLine="0"/>
      </w:pPr>
      <w:r>
        <w:rPr>
          <w:b/>
        </w:rPr>
        <w:t xml:space="preserve"> </w:t>
      </w:r>
    </w:p>
    <w:p w14:paraId="2B8809E8" w14:textId="77777777" w:rsidR="008E2F65" w:rsidRDefault="00515B9E">
      <w:pPr>
        <w:pStyle w:val="Heading1"/>
        <w:ind w:left="-5"/>
      </w:pPr>
      <w:r>
        <w:t xml:space="preserve">Grants and Contracts </w:t>
      </w:r>
    </w:p>
    <w:p w14:paraId="1CF0C84C" w14:textId="77777777" w:rsidR="00AF08BD" w:rsidRDefault="00AF08BD" w:rsidP="00AF08BD">
      <w:pPr>
        <w:ind w:left="-5"/>
      </w:pPr>
    </w:p>
    <w:p w14:paraId="5C40DC3B" w14:textId="77777777" w:rsidR="00AF08BD" w:rsidRDefault="00AF08BD" w:rsidP="00AF08BD">
      <w:pPr>
        <w:ind w:left="-5"/>
      </w:pPr>
      <w:r>
        <w:t>Co-Investigator. Illinois Occupational Surveillance Program 2.  NIOSH/CDC U60OH10905.  I lead 2 projects:  Pesticide Related Illness Surveillance and Vaccine Hesitancy. Funding period: 2021-2026. PI. Lee Friedman</w:t>
      </w:r>
    </w:p>
    <w:p w14:paraId="3F4DAE5B" w14:textId="77777777" w:rsidR="008E2F65" w:rsidRDefault="008E2F65">
      <w:pPr>
        <w:spacing w:after="0" w:line="259" w:lineRule="auto"/>
        <w:ind w:left="0" w:firstLine="0"/>
      </w:pPr>
    </w:p>
    <w:p w14:paraId="2226BA9E" w14:textId="77777777" w:rsidR="00AF08BD" w:rsidRDefault="00AF08BD" w:rsidP="00AF08BD">
      <w:pPr>
        <w:ind w:left="-5"/>
      </w:pPr>
      <w:r>
        <w:t xml:space="preserve">Co-Investigator. </w:t>
      </w:r>
      <w:r w:rsidR="00267A45">
        <w:t>Greater Lawndale Healthy Work</w:t>
      </w:r>
      <w:r>
        <w:t>. R01 part of Total Worker Health program. NIOSH/CDC. Funding period: 2016-20.  PI. Lorraine Conroy</w:t>
      </w:r>
    </w:p>
    <w:p w14:paraId="42D205E8" w14:textId="77777777" w:rsidR="00267A45" w:rsidRDefault="00267A45" w:rsidP="00AF08BD">
      <w:pPr>
        <w:ind w:left="-5"/>
      </w:pPr>
    </w:p>
    <w:p w14:paraId="0E396C34" w14:textId="1C16180A" w:rsidR="00267A45" w:rsidRDefault="00267A45" w:rsidP="00AF08BD">
      <w:pPr>
        <w:ind w:left="-5"/>
      </w:pPr>
      <w:r>
        <w:t>Program Manager. National Electronic In</w:t>
      </w:r>
      <w:r w:rsidR="007B1506">
        <w:t xml:space="preserve">jury Surveillance System </w:t>
      </w:r>
      <w:r>
        <w:t xml:space="preserve">Extract injury cases from ED visits in the </w:t>
      </w:r>
      <w:proofErr w:type="spellStart"/>
      <w:r>
        <w:t>UIHealth</w:t>
      </w:r>
      <w:proofErr w:type="spellEnd"/>
      <w:r>
        <w:t xml:space="preserve"> electronic health record. Consumer Product Safety Commission.</w:t>
      </w:r>
      <w:r w:rsidR="007B1506">
        <w:t xml:space="preserve"> 2020- (renewed annually)</w:t>
      </w:r>
    </w:p>
    <w:p w14:paraId="4BF8AEFA" w14:textId="77777777" w:rsidR="00267A45" w:rsidRDefault="00267A45" w:rsidP="00AF08BD">
      <w:pPr>
        <w:ind w:left="-5"/>
      </w:pPr>
    </w:p>
    <w:p w14:paraId="1E5D8D7B" w14:textId="77777777" w:rsidR="00267A45" w:rsidRPr="00AF08BD" w:rsidRDefault="00267A45" w:rsidP="00AF08BD">
      <w:pPr>
        <w:ind w:left="-5"/>
      </w:pPr>
      <w:r>
        <w:t>Principal Investigator. COVID-19 and Long-Haul COVID-19 in Workers’ Compensation Claims in Illinois, NIOSH. Funding period: 2020-2022.</w:t>
      </w:r>
    </w:p>
    <w:p w14:paraId="0609674D" w14:textId="77777777" w:rsidR="00AF08BD" w:rsidRDefault="00AF08BD" w:rsidP="00BE510E">
      <w:pPr>
        <w:ind w:left="-5"/>
        <w:rPr>
          <w:szCs w:val="20"/>
        </w:rPr>
      </w:pPr>
    </w:p>
    <w:p w14:paraId="31CCB09E" w14:textId="34B92E3E" w:rsidR="00D62F5B" w:rsidRDefault="00D62F5B" w:rsidP="00BE510E">
      <w:pPr>
        <w:ind w:left="-5"/>
        <w:rPr>
          <w:szCs w:val="20"/>
        </w:rPr>
      </w:pPr>
      <w:r>
        <w:rPr>
          <w:szCs w:val="20"/>
        </w:rPr>
        <w:t xml:space="preserve">Co-Investigator. Contact Tracing </w:t>
      </w:r>
      <w:r w:rsidR="007B1506">
        <w:rPr>
          <w:szCs w:val="20"/>
        </w:rPr>
        <w:t>i</w:t>
      </w:r>
      <w:r>
        <w:rPr>
          <w:szCs w:val="20"/>
        </w:rPr>
        <w:t>n Chicago.</w:t>
      </w:r>
      <w:r w:rsidR="00AF08BD">
        <w:rPr>
          <w:szCs w:val="20"/>
        </w:rPr>
        <w:t xml:space="preserve">  Chicago Department of Public Health</w:t>
      </w:r>
      <w:r w:rsidR="00267A45">
        <w:rPr>
          <w:szCs w:val="20"/>
        </w:rPr>
        <w:t>. 2020-2022. Co-PIs: Jeni Hebert-Beirne and Emily Stiehl.</w:t>
      </w:r>
    </w:p>
    <w:p w14:paraId="14A0675B" w14:textId="77777777" w:rsidR="00D62F5B" w:rsidRDefault="00D62F5B" w:rsidP="00BE510E">
      <w:pPr>
        <w:ind w:left="-5"/>
        <w:rPr>
          <w:szCs w:val="20"/>
        </w:rPr>
      </w:pPr>
    </w:p>
    <w:p w14:paraId="68A9CC3F" w14:textId="77777777" w:rsidR="009736D1" w:rsidRPr="009736D1" w:rsidRDefault="009736D1" w:rsidP="00BE510E">
      <w:pPr>
        <w:ind w:left="-5"/>
        <w:rPr>
          <w:szCs w:val="20"/>
        </w:rPr>
      </w:pPr>
      <w:r w:rsidRPr="009736D1">
        <w:rPr>
          <w:szCs w:val="20"/>
        </w:rPr>
        <w:t xml:space="preserve">Co-Investigator. </w:t>
      </w:r>
      <w:r w:rsidRPr="009736D1">
        <w:rPr>
          <w:rStyle w:val="hotkey-layer"/>
          <w:szCs w:val="20"/>
        </w:rPr>
        <w:t>User-centered approach to developing an interface for a point-of-care blood metal analysis system. UIC Center for Clinical and Translational Science. 2019-2020. PI. Elizabeth Papautsky</w:t>
      </w:r>
    </w:p>
    <w:p w14:paraId="550D83F2" w14:textId="77777777" w:rsidR="009736D1" w:rsidRDefault="009736D1" w:rsidP="00BE510E">
      <w:pPr>
        <w:ind w:left="-5"/>
      </w:pPr>
    </w:p>
    <w:p w14:paraId="028BCCCF" w14:textId="77777777" w:rsidR="00BE510E" w:rsidRDefault="00BE510E" w:rsidP="00BE510E">
      <w:pPr>
        <w:ind w:left="-5"/>
      </w:pPr>
      <w:r>
        <w:t>Co-Investigator. Community Level Total Worker Health. R01 part of Total Worker Health program. NIOSH/CDC. Funding period: 2016-20.  PI. Lorraine Conroy</w:t>
      </w:r>
    </w:p>
    <w:p w14:paraId="483CD845" w14:textId="77777777" w:rsidR="00BE510E" w:rsidRDefault="00BE510E">
      <w:pPr>
        <w:ind w:left="-5"/>
      </w:pPr>
    </w:p>
    <w:p w14:paraId="6141BC50" w14:textId="77777777" w:rsidR="00BE510E" w:rsidRDefault="00BE510E" w:rsidP="00BE510E">
      <w:pPr>
        <w:ind w:left="-5"/>
      </w:pPr>
      <w:r>
        <w:t>Co-Principal Investigator. Illinois Occupational Surveillance Program 2.  NIOSH/CDC U60OH10905.  Funding period: 2015-20. $800,000. [status changed to Co-Investigator in 2019</w:t>
      </w:r>
      <w:proofErr w:type="gramStart"/>
      <w:r>
        <w:t>]  new</w:t>
      </w:r>
      <w:proofErr w:type="gramEnd"/>
      <w:r>
        <w:t xml:space="preserve"> PI. Lee Friedman</w:t>
      </w:r>
    </w:p>
    <w:p w14:paraId="31E23376" w14:textId="77777777" w:rsidR="00BE510E" w:rsidRDefault="00BE510E">
      <w:pPr>
        <w:ind w:left="-5"/>
      </w:pPr>
    </w:p>
    <w:p w14:paraId="4DDD0D02" w14:textId="77777777" w:rsidR="00CB3516" w:rsidRDefault="00CB3516">
      <w:pPr>
        <w:ind w:left="-5"/>
      </w:pPr>
      <w:r>
        <w:t xml:space="preserve">Co-Investigator. Safety Climate among Precarious Workers.  Pilot study to develop a new survey tool for </w:t>
      </w:r>
      <w:r w:rsidR="00E65B3F">
        <w:t>precarious workforces.  $15,000 Funding period: 2018-9   PI.  Emily Stiehl</w:t>
      </w:r>
    </w:p>
    <w:p w14:paraId="3448E915" w14:textId="77777777" w:rsidR="00CB3516" w:rsidRDefault="00CB3516">
      <w:pPr>
        <w:ind w:left="-5"/>
      </w:pPr>
    </w:p>
    <w:p w14:paraId="6C229EEC" w14:textId="77777777" w:rsidR="008E2F65" w:rsidRDefault="00515B9E">
      <w:pPr>
        <w:ind w:left="-5"/>
      </w:pPr>
      <w:r>
        <w:t>Co-Investigator. Concept Mapping to Explore Workplace Violence among Low Wage Workers.</w:t>
      </w:r>
      <w:r w:rsidR="007A48C1">
        <w:t xml:space="preserve"> </w:t>
      </w:r>
      <w:r>
        <w:t xml:space="preserve">NIOSH/CDC. Pilot Project. Funding period: 2017-8. $20,000 </w:t>
      </w:r>
      <w:r w:rsidR="00E65B3F">
        <w:t xml:space="preserve">  PI. Alisa Velonis</w:t>
      </w:r>
    </w:p>
    <w:p w14:paraId="0737AAD7" w14:textId="77777777" w:rsidR="008E2F65" w:rsidRDefault="00515B9E">
      <w:pPr>
        <w:spacing w:after="0" w:line="259" w:lineRule="auto"/>
        <w:ind w:left="0" w:firstLine="0"/>
      </w:pPr>
      <w:r>
        <w:t xml:space="preserve"> </w:t>
      </w:r>
    </w:p>
    <w:p w14:paraId="7DA1AB2E" w14:textId="77777777" w:rsidR="008E2F65" w:rsidRDefault="00515B9E">
      <w:pPr>
        <w:ind w:left="-5"/>
      </w:pPr>
      <w:r>
        <w:lastRenderedPageBreak/>
        <w:t>Principal Investigator. Pre-hospital Surveillance of Occupational Injuries among EMS Personnel. NIOSH/CDC. Funding Period. 2017-9. $</w:t>
      </w:r>
      <w:r w:rsidR="00E65B3F">
        <w:t>10,000/$</w:t>
      </w:r>
      <w:r>
        <w:t xml:space="preserve">32,000 </w:t>
      </w:r>
      <w:r w:rsidR="00E65B3F">
        <w:t xml:space="preserve">      </w:t>
      </w:r>
      <w:proofErr w:type="gramStart"/>
      <w:r w:rsidR="00E65B3F">
        <w:t>Sub contracted</w:t>
      </w:r>
      <w:proofErr w:type="gramEnd"/>
      <w:r w:rsidR="00E65B3F">
        <w:t xml:space="preserve"> from the Illinois Dept of Public Health</w:t>
      </w:r>
    </w:p>
    <w:p w14:paraId="3E3102F1" w14:textId="77777777" w:rsidR="008E2F65" w:rsidRDefault="00515B9E">
      <w:pPr>
        <w:spacing w:after="0" w:line="259" w:lineRule="auto"/>
        <w:ind w:left="0" w:firstLine="0"/>
      </w:pPr>
      <w:r>
        <w:t xml:space="preserve"> </w:t>
      </w:r>
    </w:p>
    <w:p w14:paraId="794A9B82" w14:textId="77777777" w:rsidR="008E2F65" w:rsidRDefault="00515B9E">
      <w:pPr>
        <w:ind w:left="-5"/>
      </w:pPr>
      <w:r>
        <w:t xml:space="preserve">Principal Investigator. Pesticide Surveillance in Illinois.  NIOSH/CDC. Funding period: 2016-8. $105,000 </w:t>
      </w:r>
    </w:p>
    <w:p w14:paraId="3E3CC0C3" w14:textId="77777777" w:rsidR="008E2F65" w:rsidRDefault="00515B9E">
      <w:pPr>
        <w:spacing w:after="0" w:line="259" w:lineRule="auto"/>
        <w:ind w:left="0" w:firstLine="0"/>
      </w:pPr>
      <w:r>
        <w:t xml:space="preserve"> </w:t>
      </w:r>
    </w:p>
    <w:p w14:paraId="3BBBE077" w14:textId="77777777" w:rsidR="008E2F65" w:rsidRDefault="00515B9E">
      <w:pPr>
        <w:ind w:left="-5"/>
      </w:pPr>
      <w:r>
        <w:t xml:space="preserve">Co-Investigator.  Community Concept Mapping to Explain Work as a Determinant of Health. NIOSH/CDC. Pilot Project.  Funding period: 2016-7. $20,000 </w:t>
      </w:r>
      <w:r w:rsidR="00E65B3F">
        <w:t xml:space="preserve">  PI. Jennifer Hebert-Beirne</w:t>
      </w:r>
    </w:p>
    <w:p w14:paraId="319F1717" w14:textId="77777777" w:rsidR="008E2F65" w:rsidRDefault="00515B9E">
      <w:pPr>
        <w:spacing w:after="0" w:line="259" w:lineRule="auto"/>
        <w:ind w:left="0" w:firstLine="0"/>
      </w:pPr>
      <w:r>
        <w:t xml:space="preserve"> </w:t>
      </w:r>
    </w:p>
    <w:p w14:paraId="3F458960" w14:textId="77777777" w:rsidR="008E2F65" w:rsidRDefault="00515B9E">
      <w:pPr>
        <w:ind w:left="-5"/>
      </w:pPr>
      <w:r>
        <w:t xml:space="preserve">Co-Investigator. Worker Health Research Network Collaborating Center: Underserved Workers. SIP 14-031. $600,000. Funding period: 2014-8; suspended funding after 2 years due to federal budget cuts.  </w:t>
      </w:r>
      <w:r w:rsidR="00E65B3F">
        <w:t>PI. Naoko Muramatsu</w:t>
      </w:r>
    </w:p>
    <w:p w14:paraId="69B3EE4E" w14:textId="77777777" w:rsidR="008E2F65" w:rsidRDefault="00515B9E">
      <w:pPr>
        <w:spacing w:after="0" w:line="259" w:lineRule="auto"/>
        <w:ind w:left="0" w:firstLine="0"/>
      </w:pPr>
      <w:r>
        <w:t xml:space="preserve"> </w:t>
      </w:r>
    </w:p>
    <w:p w14:paraId="36CA1CA6" w14:textId="77777777" w:rsidR="008E2F65" w:rsidRDefault="00515B9E">
      <w:pPr>
        <w:ind w:left="-5"/>
      </w:pPr>
      <w:r>
        <w:t>Co-Investigator. Building Resilience against Climate-related Events. CDC. $1,000,000.  Funding period: 2012</w:t>
      </w:r>
      <w:r w:rsidR="00E65B3F">
        <w:t>-</w:t>
      </w:r>
      <w:proofErr w:type="gramStart"/>
      <w:r>
        <w:t xml:space="preserve">2016 </w:t>
      </w:r>
      <w:r w:rsidR="00E65B3F">
        <w:t>.</w:t>
      </w:r>
      <w:proofErr w:type="gramEnd"/>
      <w:r w:rsidR="00E65B3F">
        <w:t xml:space="preserve"> PI Samuel Dorevitch</w:t>
      </w:r>
    </w:p>
    <w:p w14:paraId="02B9DEE1" w14:textId="77777777" w:rsidR="008E2F65" w:rsidRDefault="00515B9E">
      <w:pPr>
        <w:spacing w:after="0" w:line="259" w:lineRule="auto"/>
        <w:ind w:left="0" w:firstLine="0"/>
      </w:pPr>
      <w:r>
        <w:t xml:space="preserve"> </w:t>
      </w:r>
    </w:p>
    <w:p w14:paraId="2FA817A9" w14:textId="77777777" w:rsidR="008E2F65" w:rsidRDefault="00515B9E">
      <w:pPr>
        <w:ind w:left="-5"/>
      </w:pPr>
      <w:r>
        <w:t xml:space="preserve">Host/Preceptor. Occupational Health Internship Program. 2 students funded by NIOSH and CSTE.  Workers in </w:t>
      </w:r>
    </w:p>
    <w:p w14:paraId="5EA07188" w14:textId="77777777" w:rsidR="008E2F65" w:rsidRDefault="00515B9E">
      <w:pPr>
        <w:ind w:left="-5"/>
      </w:pPr>
      <w:r>
        <w:t xml:space="preserve">Temporary Services Industry.  Placement at Chicago Workers’ Collaborative.  $20,000. Funding Period: Summer 2014 </w:t>
      </w:r>
      <w:r w:rsidR="00E65B3F">
        <w:t>[funds go to students]</w:t>
      </w:r>
    </w:p>
    <w:p w14:paraId="4C3055A8" w14:textId="77777777" w:rsidR="008E2F65" w:rsidRDefault="00515B9E">
      <w:pPr>
        <w:spacing w:after="0" w:line="259" w:lineRule="auto"/>
        <w:ind w:left="0" w:firstLine="0"/>
      </w:pPr>
      <w:r>
        <w:t xml:space="preserve"> </w:t>
      </w:r>
    </w:p>
    <w:p w14:paraId="7552F368" w14:textId="77777777" w:rsidR="008E2F65" w:rsidRDefault="00515B9E">
      <w:pPr>
        <w:spacing w:after="3"/>
        <w:ind w:left="-15" w:right="467" w:firstLine="0"/>
        <w:jc w:val="both"/>
      </w:pPr>
      <w:r>
        <w:t xml:space="preserve">Host/Preceptor. Occupational Health Internship Program. 2013. 2 students funded by NIOSH and CSTE.  Workers in Temporary Services Industry.  Placement at Chicago Workers’ Collaborative. $20,000. Funding Period: Summer 2013 </w:t>
      </w:r>
      <w:r w:rsidR="00E65B3F">
        <w:t>[funds go to students]</w:t>
      </w:r>
    </w:p>
    <w:p w14:paraId="0A50D3C5" w14:textId="77777777" w:rsidR="008E2F65" w:rsidRDefault="00515B9E">
      <w:pPr>
        <w:spacing w:after="0" w:line="259" w:lineRule="auto"/>
        <w:ind w:left="0" w:firstLine="0"/>
      </w:pPr>
      <w:r>
        <w:t xml:space="preserve"> </w:t>
      </w:r>
    </w:p>
    <w:p w14:paraId="59D8F120" w14:textId="77777777" w:rsidR="008E2F65" w:rsidRDefault="00515B9E">
      <w:pPr>
        <w:ind w:left="-5"/>
      </w:pPr>
      <w:r>
        <w:t xml:space="preserve">Principal Investigator.  Artisanal and Small Scale Gold Mining: A Curriculum for Primary Healthcare Workers.  World Health Organization.  </w:t>
      </w:r>
      <w:r w:rsidR="00CB3516">
        <w:t xml:space="preserve">$24,000. </w:t>
      </w:r>
      <w:r>
        <w:t xml:space="preserve">Funding Period: July 2013-December 2014 </w:t>
      </w:r>
    </w:p>
    <w:p w14:paraId="72A73A2E" w14:textId="77777777" w:rsidR="008E2F65" w:rsidRDefault="00515B9E">
      <w:pPr>
        <w:spacing w:after="0" w:line="259" w:lineRule="auto"/>
        <w:ind w:left="0" w:firstLine="0"/>
      </w:pPr>
      <w:r>
        <w:t xml:space="preserve"> </w:t>
      </w:r>
    </w:p>
    <w:p w14:paraId="146FE396" w14:textId="77777777" w:rsidR="008E2F65" w:rsidRDefault="00515B9E">
      <w:pPr>
        <w:ind w:left="-5"/>
      </w:pPr>
      <w:r>
        <w:t xml:space="preserve">Host/Preceptor. Occupational Health Internship Program. $20,000. 2 students funded by NIOSH and CSTE. Street Vendors.  Placement at UIC-SPH. Worked </w:t>
      </w:r>
      <w:proofErr w:type="spellStart"/>
      <w:r>
        <w:t>Asociacion</w:t>
      </w:r>
      <w:proofErr w:type="spellEnd"/>
      <w:r>
        <w:t xml:space="preserve"> de </w:t>
      </w:r>
      <w:proofErr w:type="spellStart"/>
      <w:r>
        <w:t>Vendedores</w:t>
      </w:r>
      <w:proofErr w:type="spellEnd"/>
      <w:r>
        <w:t xml:space="preserve"> </w:t>
      </w:r>
      <w:proofErr w:type="spellStart"/>
      <w:r>
        <w:t>Ambulantes</w:t>
      </w:r>
      <w:proofErr w:type="spellEnd"/>
      <w:r>
        <w:t xml:space="preserve">.   Summer 2011 </w:t>
      </w:r>
    </w:p>
    <w:p w14:paraId="237AA21F" w14:textId="77777777" w:rsidR="008E2F65" w:rsidRDefault="00515B9E">
      <w:pPr>
        <w:spacing w:after="0" w:line="259" w:lineRule="auto"/>
        <w:ind w:left="0" w:firstLine="0"/>
      </w:pPr>
      <w:r>
        <w:t xml:space="preserve"> </w:t>
      </w:r>
    </w:p>
    <w:p w14:paraId="32AA54AE" w14:textId="77777777" w:rsidR="008E2F65" w:rsidRDefault="00515B9E">
      <w:pPr>
        <w:ind w:left="-5"/>
      </w:pPr>
      <w:r>
        <w:t xml:space="preserve">Project Manager.  Global Climate Change Indicators.  Council of State and Territorial Epidemiologists. $2500.  Funding period:  3/4/11-5/31/11 </w:t>
      </w:r>
    </w:p>
    <w:p w14:paraId="4B7F73BF" w14:textId="77777777" w:rsidR="008E2F65" w:rsidRDefault="00515B9E">
      <w:pPr>
        <w:spacing w:after="0" w:line="259" w:lineRule="auto"/>
        <w:ind w:left="0" w:firstLine="0"/>
      </w:pPr>
      <w:r>
        <w:t xml:space="preserve"> </w:t>
      </w:r>
    </w:p>
    <w:p w14:paraId="73884CBC" w14:textId="77777777" w:rsidR="00CB3516" w:rsidRDefault="00515B9E">
      <w:pPr>
        <w:ind w:left="-5"/>
      </w:pPr>
      <w:r>
        <w:t>Principal Investigator. Illinois Occupational Surveillance Program.  NIOSH/CDC U60 OH009850.  Amount requested: $600,000 for five years. Funding period: 2010-2015</w:t>
      </w:r>
    </w:p>
    <w:p w14:paraId="4EF4CD25" w14:textId="77777777" w:rsidR="008E2F65" w:rsidRDefault="00515B9E">
      <w:pPr>
        <w:ind w:left="-5"/>
      </w:pPr>
      <w:r>
        <w:rPr>
          <w:i/>
        </w:rPr>
        <w:t xml:space="preserve"> </w:t>
      </w:r>
    </w:p>
    <w:p w14:paraId="206EE03B" w14:textId="77777777" w:rsidR="008E2F65" w:rsidRDefault="00515B9E">
      <w:pPr>
        <w:ind w:left="-5"/>
      </w:pPr>
      <w:r>
        <w:t xml:space="preserve">Principal Investigator. More than Training: Workers’ Rights Centers Empowering Hazard Awareness and Response. R18OH009574-02. Funded: $403,639.  Funding Period 2008-2012.  </w:t>
      </w:r>
    </w:p>
    <w:p w14:paraId="589CFE77" w14:textId="77777777" w:rsidR="008E2F65" w:rsidRDefault="00515B9E">
      <w:pPr>
        <w:spacing w:after="0" w:line="259" w:lineRule="auto"/>
        <w:ind w:left="0" w:firstLine="0"/>
      </w:pPr>
      <w:r>
        <w:t xml:space="preserve"> </w:t>
      </w:r>
    </w:p>
    <w:p w14:paraId="19DAFC91" w14:textId="77777777" w:rsidR="008E2F65" w:rsidRDefault="00515B9E">
      <w:pPr>
        <w:ind w:left="-5"/>
      </w:pPr>
      <w:r>
        <w:t xml:space="preserve">Principal Investigator. Occupational Injuries in Illinois.  Illinois Dept of Public Health.  Amount Funded: $52,000/$300,000. Funding Period: 2008-9. </w:t>
      </w:r>
    </w:p>
    <w:p w14:paraId="0117F848" w14:textId="77777777" w:rsidR="008E2F65" w:rsidRDefault="00515B9E">
      <w:pPr>
        <w:spacing w:after="0" w:line="259" w:lineRule="auto"/>
        <w:ind w:left="0" w:firstLine="0"/>
      </w:pPr>
      <w:r>
        <w:t xml:space="preserve"> </w:t>
      </w:r>
    </w:p>
    <w:p w14:paraId="0F9C9F14" w14:textId="77777777" w:rsidR="008E2F65" w:rsidRDefault="00515B9E">
      <w:pPr>
        <w:ind w:left="-5"/>
      </w:pPr>
      <w:r>
        <w:t xml:space="preserve">Principal Investigator.  Construction Injury Surveillance in Illinois. CPWR # 08-1-PS. Amount Funded: $30,000.  Funding Period: 2008-9 </w:t>
      </w:r>
    </w:p>
    <w:p w14:paraId="068F693C" w14:textId="77777777" w:rsidR="008E2F65" w:rsidRDefault="00515B9E">
      <w:pPr>
        <w:spacing w:after="0" w:line="259" w:lineRule="auto"/>
        <w:ind w:left="0" w:firstLine="0"/>
      </w:pPr>
      <w:r>
        <w:t xml:space="preserve"> </w:t>
      </w:r>
    </w:p>
    <w:p w14:paraId="46C4CCCB" w14:textId="77777777" w:rsidR="008E2F65" w:rsidRDefault="00515B9E">
      <w:pPr>
        <w:ind w:left="-5"/>
      </w:pPr>
      <w:r>
        <w:t xml:space="preserve">Principal Investigator.  Trauma and EMS Strategic Planning.  Illinois Dept of Public Health. Amount funded: $125,000.  Funding period: 2007-8 </w:t>
      </w:r>
    </w:p>
    <w:p w14:paraId="06F16D77" w14:textId="77777777" w:rsidR="008E2F65" w:rsidRDefault="00515B9E">
      <w:pPr>
        <w:spacing w:after="0" w:line="259" w:lineRule="auto"/>
        <w:ind w:left="0" w:firstLine="0"/>
      </w:pPr>
      <w:r>
        <w:t xml:space="preserve"> </w:t>
      </w:r>
    </w:p>
    <w:p w14:paraId="770124A0" w14:textId="77777777" w:rsidR="008E2F65" w:rsidRDefault="00515B9E">
      <w:pPr>
        <w:ind w:left="-5"/>
      </w:pPr>
      <w:r>
        <w:t xml:space="preserve">Principal Investigator.  Workers Compensation Surveillance. Illinois Workers Compensation Commission. Access to all databases given; no funds. Contract period: 2006-19 </w:t>
      </w:r>
    </w:p>
    <w:p w14:paraId="01E70963" w14:textId="77777777" w:rsidR="008E2F65" w:rsidRDefault="00515B9E">
      <w:pPr>
        <w:spacing w:after="0" w:line="259" w:lineRule="auto"/>
        <w:ind w:left="0" w:firstLine="0"/>
      </w:pPr>
      <w:r>
        <w:t xml:space="preserve"> </w:t>
      </w:r>
    </w:p>
    <w:p w14:paraId="175FC6CD" w14:textId="77777777" w:rsidR="008E2F65" w:rsidRDefault="00515B9E">
      <w:pPr>
        <w:ind w:left="-5"/>
      </w:pPr>
      <w:r>
        <w:t xml:space="preserve">Principal Investigator.  Injury Epidemiology: A New Online Course. University of Illinois at Chicago Council on Excellence in Teaching and Learning. Amount funded: $9265 Funding period: 2006-7 </w:t>
      </w:r>
    </w:p>
    <w:p w14:paraId="505A63EA" w14:textId="77777777" w:rsidR="008E2F65" w:rsidRDefault="00515B9E">
      <w:pPr>
        <w:spacing w:after="0" w:line="259" w:lineRule="auto"/>
        <w:ind w:left="0" w:firstLine="0"/>
      </w:pPr>
      <w:r>
        <w:t xml:space="preserve"> </w:t>
      </w:r>
    </w:p>
    <w:p w14:paraId="36B7F6C1" w14:textId="77777777" w:rsidR="008E2F65" w:rsidRDefault="00515B9E">
      <w:pPr>
        <w:ind w:left="-5"/>
      </w:pPr>
      <w:r>
        <w:t xml:space="preserve">Co-Investigator. Illinois Education and Research Center (training grant). ~$10,000/year out of ~800,000/year. </w:t>
      </w:r>
    </w:p>
    <w:p w14:paraId="4A820F6C" w14:textId="77777777" w:rsidR="008E2F65" w:rsidRDefault="00515B9E">
      <w:pPr>
        <w:ind w:left="-5"/>
      </w:pPr>
      <w:r>
        <w:t>2004-13</w:t>
      </w:r>
      <w:r w:rsidR="00E65B3F">
        <w:t>. PI: Lorraine Conroy</w:t>
      </w:r>
    </w:p>
    <w:p w14:paraId="7A967CBF" w14:textId="77777777" w:rsidR="008E2F65" w:rsidRDefault="00515B9E">
      <w:pPr>
        <w:spacing w:after="0" w:line="259" w:lineRule="auto"/>
        <w:ind w:left="0" w:firstLine="0"/>
      </w:pPr>
      <w:r>
        <w:lastRenderedPageBreak/>
        <w:t xml:space="preserve"> </w:t>
      </w:r>
    </w:p>
    <w:p w14:paraId="7A3C9568" w14:textId="77777777" w:rsidR="008E2F65" w:rsidRDefault="00515B9E">
      <w:pPr>
        <w:ind w:left="-5"/>
      </w:pPr>
      <w:r>
        <w:t>Co-Principal Investigator.  Eye Injury Prevention in Migrant Farm Work</w:t>
      </w:r>
      <w:r w:rsidR="00E65B3F">
        <w:t>e</w:t>
      </w:r>
      <w:r>
        <w:t xml:space="preserve">rs in Florida. Assn of Schools of Public </w:t>
      </w:r>
    </w:p>
    <w:p w14:paraId="013CB7E3" w14:textId="77777777" w:rsidR="008E2F65" w:rsidRDefault="00515B9E">
      <w:pPr>
        <w:ind w:left="-5"/>
      </w:pPr>
      <w:r>
        <w:t xml:space="preserve">Health/CDC. Amount funded: $62,221. Funding period: 2003-4 </w:t>
      </w:r>
    </w:p>
    <w:p w14:paraId="116731BF" w14:textId="77777777" w:rsidR="008E2F65" w:rsidRDefault="00515B9E">
      <w:pPr>
        <w:spacing w:after="0" w:line="259" w:lineRule="auto"/>
        <w:ind w:left="0" w:firstLine="0"/>
      </w:pPr>
      <w:r>
        <w:rPr>
          <w:b/>
        </w:rPr>
        <w:t xml:space="preserve"> </w:t>
      </w:r>
    </w:p>
    <w:p w14:paraId="3EEC1B4B" w14:textId="77777777" w:rsidR="00EC553E" w:rsidRDefault="00EC553E">
      <w:pPr>
        <w:ind w:left="-5"/>
      </w:pPr>
    </w:p>
    <w:p w14:paraId="02DFE65A" w14:textId="77777777" w:rsidR="008E2F65" w:rsidRDefault="00515B9E">
      <w:pPr>
        <w:ind w:left="-5"/>
      </w:pPr>
      <w:r>
        <w:t xml:space="preserve">Co-Principal Investigator.  Building Research Capacity in Migrant Health at Florida A&amp;M University, a HBCU. </w:t>
      </w:r>
    </w:p>
    <w:p w14:paraId="6294BB3F" w14:textId="77777777" w:rsidR="008E2F65" w:rsidRDefault="00515B9E">
      <w:pPr>
        <w:ind w:left="-5"/>
      </w:pPr>
      <w:r>
        <w:t xml:space="preserve">Assn of Schools of Public Health/CDC. Amount funded: $53,000. Funding period: 2002-3 </w:t>
      </w:r>
    </w:p>
    <w:p w14:paraId="7EE054B3" w14:textId="77777777" w:rsidR="008E2F65" w:rsidRDefault="00515B9E">
      <w:pPr>
        <w:spacing w:after="0" w:line="259" w:lineRule="auto"/>
        <w:ind w:left="0" w:firstLine="0"/>
      </w:pPr>
      <w:r>
        <w:rPr>
          <w:b/>
        </w:rPr>
        <w:t xml:space="preserve"> </w:t>
      </w:r>
    </w:p>
    <w:p w14:paraId="7F1E4EAF" w14:textId="77777777" w:rsidR="008E2F65" w:rsidRDefault="00515B9E">
      <w:pPr>
        <w:ind w:left="-5"/>
      </w:pPr>
      <w:r>
        <w:t xml:space="preserve">Principal Investigator.  Occupational Health Training Modules.  World Health Organization. Amount funded: $50,000. Funding period: 2000-3 </w:t>
      </w:r>
    </w:p>
    <w:p w14:paraId="48BD92EC" w14:textId="77777777" w:rsidR="008E2F65" w:rsidRDefault="00515B9E">
      <w:pPr>
        <w:spacing w:after="0" w:line="259" w:lineRule="auto"/>
        <w:ind w:left="0" w:firstLine="0"/>
      </w:pPr>
      <w:r>
        <w:t xml:space="preserve"> </w:t>
      </w:r>
    </w:p>
    <w:p w14:paraId="2BBA519C" w14:textId="77777777" w:rsidR="008E2F65" w:rsidRDefault="00515B9E">
      <w:pPr>
        <w:ind w:left="-5"/>
      </w:pPr>
      <w:r>
        <w:t xml:space="preserve">Co-Investigator.  Occupational Health of Dancers.  UIC Great Cities Program. Amount funded: $7500. Funding period:  2002-3 </w:t>
      </w:r>
    </w:p>
    <w:p w14:paraId="25D99A66" w14:textId="77777777" w:rsidR="008E2F65" w:rsidRDefault="00515B9E">
      <w:pPr>
        <w:spacing w:after="0" w:line="259" w:lineRule="auto"/>
        <w:ind w:left="0" w:firstLine="0"/>
      </w:pPr>
      <w:r>
        <w:t xml:space="preserve"> </w:t>
      </w:r>
    </w:p>
    <w:p w14:paraId="280514E5" w14:textId="77777777" w:rsidR="008E2F65" w:rsidRDefault="00515B9E">
      <w:pPr>
        <w:ind w:left="-5"/>
      </w:pPr>
      <w:r>
        <w:t xml:space="preserve">Principal Investigator.  Reducing Eye Injuries in Latino Farm Workers. NIOSH/CDC. Amount funded: $704,000. </w:t>
      </w:r>
    </w:p>
    <w:p w14:paraId="65FF66DC" w14:textId="77777777" w:rsidR="008E2F65" w:rsidRDefault="00515B9E">
      <w:pPr>
        <w:ind w:left="-5"/>
      </w:pPr>
      <w:r>
        <w:t xml:space="preserve">Funding period: 1998-2003 </w:t>
      </w:r>
    </w:p>
    <w:p w14:paraId="121A05AE" w14:textId="77777777" w:rsidR="008E2F65" w:rsidRDefault="00515B9E">
      <w:pPr>
        <w:spacing w:after="0" w:line="259" w:lineRule="auto"/>
        <w:ind w:left="0" w:firstLine="0"/>
      </w:pPr>
      <w:r>
        <w:rPr>
          <w:b/>
        </w:rPr>
        <w:t xml:space="preserve"> </w:t>
      </w:r>
    </w:p>
    <w:p w14:paraId="0B588C14" w14:textId="77777777" w:rsidR="008E2F65" w:rsidRDefault="00515B9E">
      <w:pPr>
        <w:ind w:left="-5"/>
      </w:pPr>
      <w:r>
        <w:t xml:space="preserve">Principal Investigator.  Analysis of the OSHA Fatalities Database for Construction. Chicagoland Construction </w:t>
      </w:r>
    </w:p>
    <w:p w14:paraId="5F0280A7" w14:textId="77777777" w:rsidR="008E2F65" w:rsidRDefault="00515B9E">
      <w:pPr>
        <w:ind w:left="-5"/>
      </w:pPr>
      <w:r>
        <w:t xml:space="preserve">Safety Council. Amount funded: $8638. Funding period: 1996-7 </w:t>
      </w:r>
    </w:p>
    <w:p w14:paraId="7E0E7901" w14:textId="77777777" w:rsidR="008E2F65" w:rsidRDefault="00515B9E">
      <w:pPr>
        <w:spacing w:after="0" w:line="259" w:lineRule="auto"/>
        <w:ind w:left="0" w:firstLine="0"/>
      </w:pPr>
      <w:r>
        <w:t xml:space="preserve"> </w:t>
      </w:r>
    </w:p>
    <w:p w14:paraId="0C45229D" w14:textId="77777777" w:rsidR="008E2F65" w:rsidRDefault="00515B9E">
      <w:pPr>
        <w:ind w:left="-5"/>
      </w:pPr>
      <w:r>
        <w:t xml:space="preserve">Principal Investigator.  Computer Based Learning in Environmental Health.  Assn Schools of Public Health and American Teachers of Preventive Medicine.  Amount funded: $53,000. Funding Period: 1995-6 </w:t>
      </w:r>
    </w:p>
    <w:p w14:paraId="534D8F44" w14:textId="77777777" w:rsidR="008E2F65" w:rsidRDefault="00515B9E">
      <w:pPr>
        <w:spacing w:after="0" w:line="259" w:lineRule="auto"/>
        <w:ind w:left="0" w:firstLine="0"/>
      </w:pPr>
      <w:r>
        <w:t xml:space="preserve"> </w:t>
      </w:r>
    </w:p>
    <w:p w14:paraId="617E0050" w14:textId="77777777" w:rsidR="008E2F65" w:rsidRDefault="00515B9E">
      <w:pPr>
        <w:ind w:left="-5"/>
      </w:pPr>
      <w:r>
        <w:t xml:space="preserve">Fellow.   GIS Assessment of Environmental Illness.  Agency for Toxic Substances and Disease Registry.  Amount funded: $53,300.  Funding period:  1994-6 </w:t>
      </w:r>
    </w:p>
    <w:p w14:paraId="39DEEA62" w14:textId="77777777" w:rsidR="008E2F65" w:rsidRDefault="00515B9E">
      <w:pPr>
        <w:spacing w:after="0" w:line="259" w:lineRule="auto"/>
        <w:ind w:left="0" w:firstLine="0"/>
      </w:pPr>
      <w:r>
        <w:t xml:space="preserve"> </w:t>
      </w:r>
    </w:p>
    <w:p w14:paraId="37D28BF7" w14:textId="77777777" w:rsidR="008E2F65" w:rsidRDefault="00515B9E">
      <w:pPr>
        <w:ind w:left="-5"/>
      </w:pPr>
      <w:r>
        <w:t xml:space="preserve">Co-Investigator.  Chemical Exposure and Pulmonary Function in Fire Fighters. UIC Campus Research Board.  Amount funded: $9796.  Funding period: 1994-5 </w:t>
      </w:r>
    </w:p>
    <w:p w14:paraId="23505ED2" w14:textId="77777777" w:rsidR="008E2F65" w:rsidRDefault="00515B9E">
      <w:pPr>
        <w:spacing w:after="0" w:line="259" w:lineRule="auto"/>
        <w:ind w:left="0" w:firstLine="0"/>
      </w:pPr>
      <w:r>
        <w:t xml:space="preserve"> </w:t>
      </w:r>
    </w:p>
    <w:p w14:paraId="5D525AD4" w14:textId="77777777" w:rsidR="008E2F65" w:rsidRDefault="00515B9E">
      <w:pPr>
        <w:ind w:left="-5"/>
      </w:pPr>
      <w:r>
        <w:t xml:space="preserve">Co-Investigator. Proteinuria in SE Chicago.  Illinois Dept of Public Health and Agency for Toxic Substances and Disease Registry. Amount funded: $25,000.  Funding period: 1994 </w:t>
      </w:r>
    </w:p>
    <w:p w14:paraId="3B736E3A" w14:textId="77777777" w:rsidR="008E2F65" w:rsidRDefault="00515B9E">
      <w:pPr>
        <w:spacing w:after="0" w:line="259" w:lineRule="auto"/>
        <w:ind w:left="0" w:firstLine="0"/>
      </w:pPr>
      <w:r>
        <w:t xml:space="preserve"> </w:t>
      </w:r>
    </w:p>
    <w:p w14:paraId="56588089" w14:textId="77777777" w:rsidR="008E2F65" w:rsidRDefault="00515B9E">
      <w:pPr>
        <w:ind w:left="-5"/>
      </w:pPr>
      <w:r>
        <w:t xml:space="preserve">Fellow. Lead as a Cause of Sensorineural Hearing Loss in Workers. </w:t>
      </w:r>
      <w:proofErr w:type="spellStart"/>
      <w:r>
        <w:t>Stetler</w:t>
      </w:r>
      <w:proofErr w:type="spellEnd"/>
      <w:r>
        <w:t xml:space="preserve"> Fund.  Funded amount: $21,000.  Funding period:  1993-4 </w:t>
      </w:r>
    </w:p>
    <w:p w14:paraId="1C47DCF7" w14:textId="77777777" w:rsidR="008E2F65" w:rsidRDefault="00515B9E">
      <w:pPr>
        <w:spacing w:after="0" w:line="259" w:lineRule="auto"/>
        <w:ind w:left="0" w:firstLine="0"/>
      </w:pPr>
      <w:r>
        <w:t xml:space="preserve"> </w:t>
      </w:r>
    </w:p>
    <w:p w14:paraId="0BF4B75E" w14:textId="77777777" w:rsidR="008E2F65" w:rsidRDefault="00515B9E">
      <w:pPr>
        <w:ind w:left="-5"/>
      </w:pPr>
      <w:r>
        <w:t xml:space="preserve">Principal Investigator.  Training Program Development for Lead in Construction. OSHA.  Funded amount: $15,000.  Funding period:  1992-3 </w:t>
      </w:r>
    </w:p>
    <w:p w14:paraId="462B3723" w14:textId="77777777" w:rsidR="00E65B3F" w:rsidRDefault="00E65B3F">
      <w:pPr>
        <w:ind w:left="-5"/>
      </w:pPr>
    </w:p>
    <w:p w14:paraId="02EF1714" w14:textId="77777777" w:rsidR="008E2F65" w:rsidRDefault="00515B9E">
      <w:pPr>
        <w:ind w:left="-5"/>
      </w:pPr>
      <w:r>
        <w:t xml:space="preserve">Co-Investigator. ERC Training Program in Occupational Safety and Health.  NIOSH/CDC. Funded amount: ~$120,000/$800,000, 1992-4 </w:t>
      </w:r>
      <w:r w:rsidR="00E65B3F">
        <w:t>PI: Daniel Hryhorczuk</w:t>
      </w:r>
    </w:p>
    <w:p w14:paraId="29551A2E" w14:textId="77777777" w:rsidR="008E2F65" w:rsidRDefault="00515B9E">
      <w:pPr>
        <w:spacing w:after="0" w:line="259" w:lineRule="auto"/>
        <w:ind w:left="0" w:firstLine="0"/>
      </w:pPr>
      <w:r>
        <w:t xml:space="preserve"> </w:t>
      </w:r>
    </w:p>
    <w:p w14:paraId="40DA2E3B" w14:textId="77777777" w:rsidR="008E2F65" w:rsidRDefault="00515B9E">
      <w:pPr>
        <w:ind w:left="-5"/>
      </w:pPr>
      <w:r>
        <w:t xml:space="preserve">Principal Investigator. Lead Toxicity in Ironworkers.  UIC Campus Research Board.  Funded amount $6542.  Funding period:  1992 </w:t>
      </w:r>
    </w:p>
    <w:p w14:paraId="0D2C5DE9" w14:textId="77777777" w:rsidR="008E2F65" w:rsidRDefault="00515B9E">
      <w:pPr>
        <w:spacing w:after="0" w:line="259" w:lineRule="auto"/>
        <w:ind w:left="0" w:firstLine="0"/>
      </w:pPr>
      <w:r>
        <w:t xml:space="preserve"> </w:t>
      </w:r>
    </w:p>
    <w:p w14:paraId="7A1B6A44" w14:textId="77777777" w:rsidR="008E2F65" w:rsidRDefault="00515B9E">
      <w:pPr>
        <w:ind w:left="-5"/>
      </w:pPr>
      <w:r>
        <w:t xml:space="preserve">Principal Investigator.  Cumulative Trauma Disorders in Carpenters.  Funded amount: $171,000.  Funding period: 1991 </w:t>
      </w:r>
    </w:p>
    <w:p w14:paraId="08C89C81" w14:textId="77777777" w:rsidR="008E2F65" w:rsidRDefault="00515B9E">
      <w:pPr>
        <w:spacing w:after="0" w:line="259" w:lineRule="auto"/>
        <w:ind w:left="0" w:firstLine="0"/>
      </w:pPr>
      <w:r>
        <w:t xml:space="preserve"> </w:t>
      </w:r>
    </w:p>
    <w:p w14:paraId="1328C6A0" w14:textId="77777777" w:rsidR="008E2F65" w:rsidRDefault="00515B9E">
      <w:pPr>
        <w:ind w:left="-5"/>
      </w:pPr>
      <w:r>
        <w:t xml:space="preserve">Principal Investigator.  Hazardous Waste Workers Training Modules.  Assn </w:t>
      </w:r>
      <w:proofErr w:type="spellStart"/>
      <w:r>
        <w:t>Occup</w:t>
      </w:r>
      <w:proofErr w:type="spellEnd"/>
      <w:r>
        <w:t xml:space="preserve"> and Environ Clinics.  Funded amount: $10,000.  Funding period: 1991 </w:t>
      </w:r>
    </w:p>
    <w:p w14:paraId="1E589FB9" w14:textId="77777777" w:rsidR="008E2F65" w:rsidRDefault="00515B9E">
      <w:pPr>
        <w:spacing w:after="0" w:line="259" w:lineRule="auto"/>
        <w:ind w:left="0" w:firstLine="0"/>
      </w:pPr>
      <w:r>
        <w:rPr>
          <w:b/>
        </w:rPr>
        <w:t xml:space="preserve"> </w:t>
      </w:r>
    </w:p>
    <w:p w14:paraId="48F44D81" w14:textId="77777777" w:rsidR="008E2F65" w:rsidRDefault="00515B9E">
      <w:pPr>
        <w:pStyle w:val="Heading1"/>
        <w:ind w:left="-5"/>
      </w:pPr>
      <w:r>
        <w:t xml:space="preserve">Teaching: Courses at UIC School of Public Health </w:t>
      </w:r>
    </w:p>
    <w:p w14:paraId="5F4E2AC6" w14:textId="77777777" w:rsidR="008E2F65" w:rsidRDefault="00515B9E">
      <w:pPr>
        <w:spacing w:after="0" w:line="259" w:lineRule="auto"/>
        <w:ind w:left="0" w:firstLine="0"/>
      </w:pPr>
      <w:r>
        <w:t xml:space="preserve"> </w:t>
      </w:r>
    </w:p>
    <w:p w14:paraId="54CBD0C2" w14:textId="77777777" w:rsidR="006B4BFC" w:rsidRDefault="00E65B3F">
      <w:pPr>
        <w:ind w:left="-5"/>
      </w:pPr>
      <w:r>
        <w:t>EOHS 502</w:t>
      </w:r>
      <w:r w:rsidR="006B4BFC">
        <w:t xml:space="preserve">. Environment, Toxicology and Disease. 4 semester hours.  15 </w:t>
      </w:r>
      <w:proofErr w:type="gramStart"/>
      <w:r w:rsidR="006B4BFC">
        <w:t>week</w:t>
      </w:r>
      <w:proofErr w:type="gramEnd"/>
      <w:r w:rsidR="006B4BFC">
        <w:t>. Required for EOHS</w:t>
      </w:r>
      <w:r w:rsidR="001270BD">
        <w:t xml:space="preserve"> and Epi </w:t>
      </w:r>
      <w:proofErr w:type="gramStart"/>
      <w:r w:rsidR="001270BD">
        <w:t>students;</w:t>
      </w:r>
      <w:proofErr w:type="gramEnd"/>
      <w:r w:rsidR="001270BD">
        <w:t xml:space="preserve"> elective for others</w:t>
      </w:r>
      <w:r w:rsidR="006B4BFC">
        <w:t>.</w:t>
      </w:r>
      <w:r w:rsidR="001270BD">
        <w:t xml:space="preserve"> </w:t>
      </w:r>
      <w:r w:rsidR="006B4BFC">
        <w:t>Spring 201</w:t>
      </w:r>
      <w:r w:rsidR="001270BD">
        <w:t>9. 2020</w:t>
      </w:r>
    </w:p>
    <w:p w14:paraId="2A1492B9" w14:textId="77777777" w:rsidR="00E65B3F" w:rsidRDefault="00E65B3F">
      <w:pPr>
        <w:ind w:left="-5"/>
      </w:pPr>
    </w:p>
    <w:p w14:paraId="724D7A6D" w14:textId="77777777" w:rsidR="001270BD" w:rsidRDefault="001270BD" w:rsidP="001270BD">
      <w:pPr>
        <w:ind w:left="-5"/>
      </w:pPr>
      <w:r>
        <w:t xml:space="preserve">EOHS 551 “Occupational and Environmental Diseases.” Classroom and Distance Based </w:t>
      </w:r>
    </w:p>
    <w:p w14:paraId="215EA2C8" w14:textId="77777777" w:rsidR="001270BD" w:rsidRDefault="001270BD" w:rsidP="001270BD">
      <w:pPr>
        <w:ind w:left="-5"/>
      </w:pPr>
      <w:r>
        <w:t xml:space="preserve">Every Spring Semester, 1998-2017, 14 weeks, 4 semester hours; Required for Occ Med residents; selective for EOHS students; changed to 3 semester </w:t>
      </w:r>
      <w:proofErr w:type="gramStart"/>
      <w:r>
        <w:t>hours  in</w:t>
      </w:r>
      <w:proofErr w:type="gramEnd"/>
      <w:r>
        <w:t xml:space="preserve"> 2016</w:t>
      </w:r>
    </w:p>
    <w:p w14:paraId="46979DCF" w14:textId="77777777" w:rsidR="001270BD" w:rsidRDefault="001270BD">
      <w:pPr>
        <w:ind w:left="-5"/>
      </w:pPr>
    </w:p>
    <w:p w14:paraId="418DEF28" w14:textId="77777777" w:rsidR="008E2F65" w:rsidRDefault="00515B9E">
      <w:pPr>
        <w:ind w:left="-5"/>
      </w:pPr>
      <w:r>
        <w:t xml:space="preserve">EOHS 400 “Principles of Environmental and Occupational Health.” Online Version </w:t>
      </w:r>
    </w:p>
    <w:p w14:paraId="7D1CAD04" w14:textId="77777777" w:rsidR="008E2F65" w:rsidRDefault="00515B9E">
      <w:pPr>
        <w:ind w:left="-5"/>
      </w:pPr>
      <w:r>
        <w:t xml:space="preserve">Fall semesters, 2002-2010, 15-weeks, 3 semester hours; Required course for MPH students. </w:t>
      </w:r>
    </w:p>
    <w:p w14:paraId="50266A56" w14:textId="77777777" w:rsidR="008E2F65" w:rsidRDefault="00515B9E">
      <w:pPr>
        <w:spacing w:after="0" w:line="259" w:lineRule="auto"/>
        <w:ind w:left="0" w:firstLine="0"/>
      </w:pPr>
      <w:r>
        <w:t xml:space="preserve"> </w:t>
      </w:r>
    </w:p>
    <w:p w14:paraId="6CCA570E" w14:textId="77777777" w:rsidR="008E2F65" w:rsidRDefault="008E2F65">
      <w:pPr>
        <w:spacing w:after="0" w:line="259" w:lineRule="auto"/>
        <w:ind w:left="0" w:firstLine="0"/>
      </w:pPr>
    </w:p>
    <w:p w14:paraId="297AB0EB" w14:textId="77777777" w:rsidR="008E2F65" w:rsidRDefault="00515B9E">
      <w:pPr>
        <w:ind w:left="-5"/>
      </w:pPr>
      <w:r>
        <w:t>EOHS/EPID 57</w:t>
      </w:r>
      <w:r w:rsidR="009B4659">
        <w:t xml:space="preserve">1 </w:t>
      </w:r>
      <w:r>
        <w:t>“Injury Epidemiology and Prevention.” 2008</w:t>
      </w:r>
      <w:r w:rsidR="009B4659">
        <w:t>, 2009</w:t>
      </w:r>
      <w:r>
        <w:t>, 1</w:t>
      </w:r>
      <w:r w:rsidR="009B4659">
        <w:t>4</w:t>
      </w:r>
      <w:r>
        <w:t xml:space="preserve"> weeks, 3 semester hours. “Selective” for EOHS and EPID students </w:t>
      </w:r>
    </w:p>
    <w:p w14:paraId="62E1F286" w14:textId="77777777" w:rsidR="008E2F65" w:rsidRDefault="00515B9E">
      <w:pPr>
        <w:spacing w:after="0" w:line="259" w:lineRule="auto"/>
        <w:ind w:left="0" w:firstLine="0"/>
      </w:pPr>
      <w:r>
        <w:t xml:space="preserve"> </w:t>
      </w:r>
    </w:p>
    <w:p w14:paraId="1121DFA4" w14:textId="77777777" w:rsidR="008E2F65" w:rsidRDefault="00515B9E">
      <w:pPr>
        <w:ind w:left="-5"/>
      </w:pPr>
      <w:r>
        <w:t xml:space="preserve">EOHS 596. PhD Seminar.  Spring 2013.  14 weeks.  Topic.  Seeking grant funding. </w:t>
      </w:r>
    </w:p>
    <w:p w14:paraId="5B8D4BB3" w14:textId="77777777" w:rsidR="008E2F65" w:rsidRDefault="00515B9E">
      <w:pPr>
        <w:spacing w:after="4" w:line="259" w:lineRule="auto"/>
        <w:ind w:left="0" w:firstLine="0"/>
      </w:pPr>
      <w:r>
        <w:t xml:space="preserve"> </w:t>
      </w:r>
    </w:p>
    <w:p w14:paraId="569E09E9" w14:textId="77777777" w:rsidR="008E2F65" w:rsidRDefault="00515B9E">
      <w:pPr>
        <w:ind w:left="-5"/>
      </w:pPr>
      <w:r>
        <w:t xml:space="preserve">EOHS.  MPH Capstone Seminar.  Spring 2015.  Preparation for capstone presentations. 17 students. </w:t>
      </w:r>
    </w:p>
    <w:p w14:paraId="07EF2177" w14:textId="77777777" w:rsidR="008E2F65" w:rsidRDefault="008E2F65">
      <w:pPr>
        <w:spacing w:after="0" w:line="259" w:lineRule="auto"/>
        <w:ind w:left="0" w:firstLine="0"/>
      </w:pPr>
    </w:p>
    <w:p w14:paraId="7BE38255" w14:textId="77777777" w:rsidR="008E2F65" w:rsidRDefault="00515B9E">
      <w:pPr>
        <w:ind w:left="-5"/>
      </w:pPr>
      <w:r>
        <w:t>EOHS 494. Biological Determinants of Public Health.  Flipped Classroom (classroom and online).  Spring 2017. 15 weeks, 11 students.  (</w:t>
      </w:r>
      <w:proofErr w:type="gramStart"/>
      <w:r>
        <w:t>developed</w:t>
      </w:r>
      <w:proofErr w:type="gramEnd"/>
      <w:r>
        <w:t xml:space="preserve"> as a new MPH course) </w:t>
      </w:r>
    </w:p>
    <w:p w14:paraId="620BE83E" w14:textId="77777777" w:rsidR="008E2F65" w:rsidRDefault="00515B9E">
      <w:pPr>
        <w:spacing w:after="0" w:line="259" w:lineRule="auto"/>
        <w:ind w:left="0" w:firstLine="0"/>
      </w:pPr>
      <w:r>
        <w:t xml:space="preserve"> </w:t>
      </w:r>
    </w:p>
    <w:p w14:paraId="7DD98BFB" w14:textId="77777777" w:rsidR="008E2F65" w:rsidRDefault="00515B9E">
      <w:pPr>
        <w:ind w:left="-5"/>
      </w:pPr>
      <w:r>
        <w:rPr>
          <w:u w:val="single" w:color="000000"/>
        </w:rPr>
        <w:t>Lectures given in</w:t>
      </w:r>
      <w:r>
        <w:t xml:space="preserve">:  EOHS 400 Principles of Environmental Health, EOHS 461 Ergonomics, EOHS 571 Injury </w:t>
      </w:r>
    </w:p>
    <w:p w14:paraId="1DDC06E2" w14:textId="77777777" w:rsidR="008E2F65" w:rsidRDefault="00515B9E">
      <w:pPr>
        <w:ind w:left="-5"/>
      </w:pPr>
      <w:r>
        <w:t>Epidemiology, Occupational Medicine Residency Conference, EOHS 495 Occupational Health Seminar, CHS 431 Community Outreach, EOHS 480 Env/Occ Health Policy, EPID Public Health Surveillance</w:t>
      </w:r>
      <w:r w:rsidR="001270BD">
        <w:t>, EOHS 401 Justice and Ethics in Occupational Health; EOHS 594 PhD seminar</w:t>
      </w:r>
      <w:r>
        <w:t xml:space="preserve"> </w:t>
      </w:r>
    </w:p>
    <w:p w14:paraId="1D00D8C1" w14:textId="77777777" w:rsidR="00AF08BD" w:rsidRDefault="00AF08BD">
      <w:pPr>
        <w:ind w:left="-5"/>
      </w:pPr>
    </w:p>
    <w:p w14:paraId="448836FC" w14:textId="77777777" w:rsidR="00AF08BD" w:rsidRPr="00AF08BD" w:rsidRDefault="00AF08BD">
      <w:pPr>
        <w:ind w:left="-5"/>
        <w:rPr>
          <w:b/>
        </w:rPr>
      </w:pPr>
      <w:r w:rsidRPr="00AF08BD">
        <w:rPr>
          <w:b/>
        </w:rPr>
        <w:t>Teaching: Occupational Medicine Residency Program</w:t>
      </w:r>
    </w:p>
    <w:p w14:paraId="38B23757" w14:textId="77777777" w:rsidR="00AF08BD" w:rsidRDefault="00AF08BD">
      <w:pPr>
        <w:ind w:left="-5"/>
      </w:pPr>
    </w:p>
    <w:p w14:paraId="2801DD9F" w14:textId="77777777" w:rsidR="00AF08BD" w:rsidRDefault="00AF08BD">
      <w:pPr>
        <w:ind w:left="-5"/>
      </w:pPr>
      <w:r>
        <w:t>Presentations ~3 times per year</w:t>
      </w:r>
    </w:p>
    <w:p w14:paraId="6A9FEE82" w14:textId="77777777" w:rsidR="008E2F65" w:rsidRDefault="00515B9E">
      <w:pPr>
        <w:spacing w:after="0" w:line="259" w:lineRule="auto"/>
        <w:ind w:left="0" w:firstLine="0"/>
      </w:pPr>
      <w:r>
        <w:t xml:space="preserve"> </w:t>
      </w:r>
    </w:p>
    <w:p w14:paraId="148DD196" w14:textId="77777777" w:rsidR="008E2F65" w:rsidRDefault="00515B9E">
      <w:pPr>
        <w:pStyle w:val="Heading1"/>
        <w:ind w:left="-5"/>
      </w:pPr>
      <w:r>
        <w:t xml:space="preserve">Teaching: Courses Outside of UIC </w:t>
      </w:r>
    </w:p>
    <w:p w14:paraId="1FAE3199" w14:textId="77777777" w:rsidR="008E2F65" w:rsidRDefault="00515B9E">
      <w:pPr>
        <w:spacing w:after="0" w:line="259" w:lineRule="auto"/>
        <w:ind w:left="0" w:firstLine="0"/>
      </w:pPr>
      <w:r>
        <w:rPr>
          <w:b/>
        </w:rPr>
        <w:t xml:space="preserve"> </w:t>
      </w:r>
    </w:p>
    <w:p w14:paraId="78B186B5" w14:textId="77777777" w:rsidR="008E2F65" w:rsidRDefault="00515B9E">
      <w:pPr>
        <w:ind w:left="345" w:hanging="360"/>
      </w:pPr>
      <w:r>
        <w:t>Occupational Diseases.  21 contact hours.  University of the West Indies, Mona Campus. Jamaica. March 30</w:t>
      </w:r>
      <w:r w:rsidR="001270BD">
        <w:t>-</w:t>
      </w:r>
      <w:r>
        <w:t xml:space="preserve">April 1, 2012. </w:t>
      </w:r>
    </w:p>
    <w:p w14:paraId="4D89BC93" w14:textId="77777777" w:rsidR="008E2F65" w:rsidRDefault="00515B9E">
      <w:pPr>
        <w:spacing w:after="0" w:line="259" w:lineRule="auto"/>
        <w:ind w:left="0" w:firstLine="0"/>
      </w:pPr>
      <w:r>
        <w:t xml:space="preserve"> </w:t>
      </w:r>
    </w:p>
    <w:p w14:paraId="38141FC1" w14:textId="77777777" w:rsidR="008E2F65" w:rsidRDefault="00515B9E">
      <w:pPr>
        <w:ind w:left="-5"/>
      </w:pPr>
      <w:r>
        <w:t xml:space="preserve">Occupational Diseases. 21 contact hours.  University of the West Indies, St. Augustine Campus, </w:t>
      </w:r>
    </w:p>
    <w:p w14:paraId="77130C79" w14:textId="77777777" w:rsidR="008E2F65" w:rsidRDefault="00515B9E">
      <w:pPr>
        <w:ind w:left="370"/>
      </w:pPr>
      <w:r>
        <w:t xml:space="preserve">Trinidad/Tobago.  April 20-22, 2012 </w:t>
      </w:r>
    </w:p>
    <w:p w14:paraId="30D2643C" w14:textId="77777777" w:rsidR="008E2F65" w:rsidRDefault="00515B9E">
      <w:pPr>
        <w:spacing w:after="0" w:line="259" w:lineRule="auto"/>
        <w:ind w:left="0" w:firstLine="0"/>
      </w:pPr>
      <w:r>
        <w:t xml:space="preserve"> </w:t>
      </w:r>
    </w:p>
    <w:p w14:paraId="125C2964" w14:textId="77777777" w:rsidR="008E2F65" w:rsidRDefault="00515B9E">
      <w:pPr>
        <w:ind w:left="-5"/>
      </w:pPr>
      <w:r>
        <w:t xml:space="preserve">Health Hazards of Artisanal and Small Scale Gold Mining for Primary Healthcare Workers.  Kumasi, Ghana.  </w:t>
      </w:r>
    </w:p>
    <w:p w14:paraId="74ACA1C3" w14:textId="77777777" w:rsidR="008E2F65" w:rsidRDefault="00515B9E">
      <w:pPr>
        <w:ind w:left="370"/>
      </w:pPr>
      <w:r>
        <w:t xml:space="preserve">February 9-13, 2015 </w:t>
      </w:r>
    </w:p>
    <w:p w14:paraId="1DC6BE23" w14:textId="77777777" w:rsidR="008E2F65" w:rsidRDefault="00515B9E">
      <w:pPr>
        <w:spacing w:after="0" w:line="259" w:lineRule="auto"/>
        <w:ind w:left="0" w:firstLine="0"/>
      </w:pPr>
      <w:r>
        <w:rPr>
          <w:b/>
        </w:rPr>
        <w:t xml:space="preserve"> </w:t>
      </w:r>
    </w:p>
    <w:p w14:paraId="6C7907C6" w14:textId="77777777" w:rsidR="008E2F65" w:rsidRDefault="00515B9E">
      <w:pPr>
        <w:spacing w:after="0" w:line="259" w:lineRule="auto"/>
        <w:ind w:left="0" w:firstLine="0"/>
      </w:pPr>
      <w:r>
        <w:rPr>
          <w:i/>
        </w:rPr>
        <w:t xml:space="preserve">Continuing Medical Education Courses </w:t>
      </w:r>
    </w:p>
    <w:p w14:paraId="7A2C2692" w14:textId="77777777" w:rsidR="008E2F65" w:rsidRDefault="00515B9E">
      <w:pPr>
        <w:spacing w:after="225"/>
        <w:ind w:left="370"/>
      </w:pPr>
      <w:r>
        <w:t>Global Program on Occupational Health Practice.  Course director, curriculum development, instructor—30 week, 300 hour, online courses (3). AY 2012, 2013, 2014, 2015, 2016, 2017, 2018</w:t>
      </w:r>
      <w:r w:rsidR="009B4659">
        <w:t>, 2020</w:t>
      </w:r>
      <w:r>
        <w:t xml:space="preserve"> </w:t>
      </w:r>
    </w:p>
    <w:p w14:paraId="0AD0A1C2" w14:textId="77777777" w:rsidR="008E2F65" w:rsidRDefault="00515B9E" w:rsidP="00744F62">
      <w:pPr>
        <w:ind w:firstLine="347"/>
      </w:pPr>
      <w:r>
        <w:t xml:space="preserve">AMA Guides to the Evaluation of Impairment.  Course director, instructor, 10 hour CME </w:t>
      </w:r>
    </w:p>
    <w:p w14:paraId="00DA468E" w14:textId="77777777" w:rsidR="008E2F65" w:rsidRDefault="00515B9E">
      <w:pPr>
        <w:spacing w:after="0" w:line="259" w:lineRule="auto"/>
        <w:ind w:left="0" w:firstLine="0"/>
      </w:pPr>
      <w:r>
        <w:rPr>
          <w:b/>
        </w:rPr>
        <w:t xml:space="preserve"> </w:t>
      </w:r>
      <w:r>
        <w:rPr>
          <w:b/>
        </w:rPr>
        <w:tab/>
      </w:r>
      <w:r>
        <w:t xml:space="preserve"> </w:t>
      </w:r>
    </w:p>
    <w:p w14:paraId="50D1561B" w14:textId="77777777" w:rsidR="008E2F65" w:rsidRDefault="00515B9E">
      <w:pPr>
        <w:pStyle w:val="Heading1"/>
        <w:ind w:left="-5"/>
      </w:pPr>
      <w:r>
        <w:t xml:space="preserve">Student Advising  </w:t>
      </w:r>
    </w:p>
    <w:p w14:paraId="09E11D35" w14:textId="77777777" w:rsidR="008E2F65" w:rsidRDefault="00515B9E">
      <w:pPr>
        <w:spacing w:after="0" w:line="259" w:lineRule="auto"/>
        <w:ind w:left="0" w:firstLine="0"/>
      </w:pPr>
      <w:r>
        <w:rPr>
          <w:b/>
        </w:rPr>
        <w:t xml:space="preserve"> </w:t>
      </w:r>
    </w:p>
    <w:p w14:paraId="1C2A3F91" w14:textId="77777777" w:rsidR="008E2F65" w:rsidRDefault="00515B9E">
      <w:pPr>
        <w:ind w:left="-5"/>
      </w:pPr>
      <w:r>
        <w:t xml:space="preserve">NOTE: MPH capstones and student advising are not listed. [Advising: </w:t>
      </w:r>
      <w:r w:rsidR="00275BDF">
        <w:t>~6-</w:t>
      </w:r>
      <w:r w:rsidR="00AF08BD">
        <w:t>8</w:t>
      </w:r>
      <w:r w:rsidR="00275BDF">
        <w:t xml:space="preserve"> students/year; Capstones 2-</w:t>
      </w:r>
      <w:r>
        <w:t>4</w:t>
      </w:r>
      <w:r w:rsidR="00275BDF">
        <w:t xml:space="preserve"> </w:t>
      </w:r>
      <w:r>
        <w:t>capstones/year, 2000-present]</w:t>
      </w:r>
      <w:r>
        <w:rPr>
          <w:color w:val="FF0000"/>
        </w:rPr>
        <w:t xml:space="preserve"> </w:t>
      </w:r>
    </w:p>
    <w:p w14:paraId="1BD551D4" w14:textId="77777777" w:rsidR="008E2F65" w:rsidRDefault="00515B9E">
      <w:pPr>
        <w:spacing w:after="0" w:line="259" w:lineRule="auto"/>
        <w:ind w:left="720" w:firstLine="0"/>
      </w:pPr>
      <w:r>
        <w:t xml:space="preserve"> </w:t>
      </w:r>
    </w:p>
    <w:p w14:paraId="61B0F5AD" w14:textId="77777777" w:rsidR="008E2F65" w:rsidRDefault="00515B9E">
      <w:pPr>
        <w:pStyle w:val="Heading1"/>
        <w:ind w:left="-5"/>
      </w:pPr>
      <w:r>
        <w:t xml:space="preserve">Student Research and Preliminary Exam Committees </w:t>
      </w:r>
    </w:p>
    <w:p w14:paraId="5CCDC882" w14:textId="77777777" w:rsidR="008E2F65" w:rsidRDefault="00515B9E">
      <w:pPr>
        <w:spacing w:after="0" w:line="259" w:lineRule="auto"/>
        <w:ind w:left="720" w:firstLine="0"/>
      </w:pPr>
      <w:r>
        <w:t xml:space="preserve"> </w:t>
      </w:r>
    </w:p>
    <w:tbl>
      <w:tblPr>
        <w:tblStyle w:val="TableGrid1"/>
        <w:tblW w:w="10010" w:type="dxa"/>
        <w:tblInd w:w="-108" w:type="dxa"/>
        <w:tblCellMar>
          <w:top w:w="7" w:type="dxa"/>
          <w:left w:w="106" w:type="dxa"/>
          <w:right w:w="115" w:type="dxa"/>
        </w:tblCellMar>
        <w:tblLook w:val="04A0" w:firstRow="1" w:lastRow="0" w:firstColumn="1" w:lastColumn="0" w:noHBand="0" w:noVBand="1"/>
      </w:tblPr>
      <w:tblGrid>
        <w:gridCol w:w="2803"/>
        <w:gridCol w:w="3240"/>
        <w:gridCol w:w="1980"/>
        <w:gridCol w:w="1987"/>
      </w:tblGrid>
      <w:tr w:rsidR="008E2F65" w14:paraId="6C87F2E9"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21B2F" w14:textId="77777777" w:rsidR="008E2F65" w:rsidRDefault="00515B9E">
            <w:pPr>
              <w:spacing w:after="0" w:line="259" w:lineRule="auto"/>
              <w:ind w:left="2" w:firstLine="0"/>
            </w:pPr>
            <w:r>
              <w:rPr>
                <w:b/>
              </w:rPr>
              <w:t xml:space="preserve">Student Name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9D2DC" w14:textId="77777777" w:rsidR="008E2F65" w:rsidRDefault="00515B9E">
            <w:pPr>
              <w:spacing w:after="0" w:line="259" w:lineRule="auto"/>
              <w:ind w:left="0" w:firstLine="0"/>
            </w:pPr>
            <w:r>
              <w:rPr>
                <w:b/>
              </w:rPr>
              <w:t xml:space="preserve">Committee Type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B1444" w14:textId="77777777" w:rsidR="008E2F65" w:rsidRDefault="00515B9E">
            <w:pPr>
              <w:spacing w:after="0" w:line="259" w:lineRule="auto"/>
              <w:ind w:left="2" w:firstLine="0"/>
            </w:pPr>
            <w:r>
              <w:rPr>
                <w:b/>
              </w:rPr>
              <w:t xml:space="preserve">Degree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56672" w14:textId="77777777" w:rsidR="008E2F65" w:rsidRDefault="00515B9E">
            <w:pPr>
              <w:spacing w:after="0" w:line="259" w:lineRule="auto"/>
              <w:ind w:left="0" w:firstLine="0"/>
            </w:pPr>
            <w:r>
              <w:rPr>
                <w:b/>
              </w:rPr>
              <w:t xml:space="preserve">Completion </w:t>
            </w:r>
          </w:p>
        </w:tc>
      </w:tr>
      <w:tr w:rsidR="008E2F65" w14:paraId="514B1517"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ECA22" w14:textId="77777777" w:rsidR="008E2F65" w:rsidRDefault="00515B9E">
            <w:pPr>
              <w:spacing w:after="0" w:line="259" w:lineRule="auto"/>
              <w:ind w:left="2" w:firstLine="0"/>
            </w:pPr>
            <w:r>
              <w:t xml:space="preserve">Surabhi Kunj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D4D00"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FB9E4"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B1ED8" w14:textId="77777777" w:rsidR="008E2F65" w:rsidRDefault="00515B9E">
            <w:pPr>
              <w:spacing w:after="0" w:line="259" w:lineRule="auto"/>
              <w:ind w:left="0" w:firstLine="0"/>
            </w:pPr>
            <w:r>
              <w:t xml:space="preserve">Not completed </w:t>
            </w:r>
          </w:p>
        </w:tc>
      </w:tr>
      <w:tr w:rsidR="008E2F65" w14:paraId="29B8E2A7"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4FE47" w14:textId="77777777" w:rsidR="008E2F65" w:rsidRDefault="00515B9E">
            <w:pPr>
              <w:spacing w:after="0" w:line="259" w:lineRule="auto"/>
              <w:ind w:left="2" w:firstLine="0"/>
            </w:pPr>
            <w:r>
              <w:lastRenderedPageBreak/>
              <w:t xml:space="preserve">Bogdan Catalin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BCB59"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50234"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25BCE" w14:textId="77777777" w:rsidR="008E2F65" w:rsidRDefault="00515B9E">
            <w:pPr>
              <w:spacing w:after="0" w:line="259" w:lineRule="auto"/>
              <w:ind w:left="0" w:firstLine="0"/>
            </w:pPr>
            <w:r>
              <w:t xml:space="preserve">Fall 2006 </w:t>
            </w:r>
          </w:p>
        </w:tc>
      </w:tr>
      <w:tr w:rsidR="008E2F65" w14:paraId="2473F27C"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BDAF7" w14:textId="77777777" w:rsidR="008E2F65" w:rsidRDefault="00515B9E">
            <w:pPr>
              <w:spacing w:after="0" w:line="259" w:lineRule="auto"/>
              <w:ind w:left="2" w:firstLine="0"/>
            </w:pPr>
            <w:r>
              <w:t xml:space="preserve">Juan Nevarez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BF558" w14:textId="77777777" w:rsidR="008E2F65" w:rsidRDefault="00515B9E">
            <w:pPr>
              <w:spacing w:after="0" w:line="259" w:lineRule="auto"/>
              <w:ind w:left="0" w:firstLine="0"/>
            </w:pPr>
            <w:r>
              <w:t xml:space="preserve">Research Committee,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012F9"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4CAC6" w14:textId="77777777" w:rsidR="008E2F65" w:rsidRDefault="00515B9E">
            <w:pPr>
              <w:spacing w:after="0" w:line="259" w:lineRule="auto"/>
              <w:ind w:left="0" w:firstLine="0"/>
            </w:pPr>
            <w:r>
              <w:t xml:space="preserve">Fall 2006 </w:t>
            </w:r>
          </w:p>
        </w:tc>
      </w:tr>
      <w:tr w:rsidR="008E2F65" w14:paraId="38E39201"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A4FBF" w14:textId="77777777" w:rsidR="008E2F65" w:rsidRDefault="00515B9E">
            <w:pPr>
              <w:spacing w:after="0" w:line="259" w:lineRule="auto"/>
              <w:ind w:left="2" w:firstLine="0"/>
            </w:pPr>
            <w:r>
              <w:t xml:space="preserve">Nadine Remington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1DEA"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27772"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D174D" w14:textId="77777777" w:rsidR="008E2F65" w:rsidRDefault="00515B9E">
            <w:pPr>
              <w:spacing w:after="0" w:line="259" w:lineRule="auto"/>
              <w:ind w:left="0" w:firstLine="0"/>
            </w:pPr>
            <w:r>
              <w:t xml:space="preserve">Fall 2006 </w:t>
            </w:r>
          </w:p>
        </w:tc>
      </w:tr>
      <w:tr w:rsidR="008E2F65" w14:paraId="2AD9D142"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51093" w14:textId="77777777" w:rsidR="008E2F65" w:rsidRDefault="00515B9E">
            <w:pPr>
              <w:spacing w:after="0" w:line="259" w:lineRule="auto"/>
              <w:ind w:left="2" w:firstLine="0"/>
            </w:pPr>
            <w:r>
              <w:t xml:space="preserve">Cesar </w:t>
            </w:r>
            <w:proofErr w:type="spellStart"/>
            <w:r>
              <w:t>Capacete</w:t>
            </w:r>
            <w:proofErr w:type="spellEnd"/>
            <w:r>
              <w:t xml:space="preser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99391"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F1C69"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1AFFF" w14:textId="77777777" w:rsidR="008E2F65" w:rsidRDefault="00515B9E">
            <w:pPr>
              <w:spacing w:after="0" w:line="259" w:lineRule="auto"/>
              <w:ind w:left="0" w:firstLine="0"/>
            </w:pPr>
            <w:r>
              <w:t xml:space="preserve">Spring 2010 </w:t>
            </w:r>
          </w:p>
        </w:tc>
      </w:tr>
      <w:tr w:rsidR="008E2F65" w14:paraId="4EDE7FA2" w14:textId="77777777" w:rsidTr="389C9CDA">
        <w:trPr>
          <w:trHeight w:val="241"/>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DA221" w14:textId="77777777" w:rsidR="008E2F65" w:rsidRDefault="00515B9E">
            <w:pPr>
              <w:spacing w:after="0" w:line="259" w:lineRule="auto"/>
              <w:ind w:left="2" w:firstLine="0"/>
            </w:pPr>
            <w:r>
              <w:t xml:space="preserve">Stephanie Leah Stokes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749A"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2FCA7"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38DAA" w14:textId="77777777" w:rsidR="008E2F65" w:rsidRDefault="00515B9E">
            <w:pPr>
              <w:spacing w:after="0" w:line="259" w:lineRule="auto"/>
              <w:ind w:left="0" w:firstLine="0"/>
            </w:pPr>
            <w:r>
              <w:t xml:space="preserve">Summer 2010 </w:t>
            </w:r>
          </w:p>
        </w:tc>
      </w:tr>
      <w:tr w:rsidR="008E2F65" w14:paraId="4C8A23B5"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351A1" w14:textId="77777777" w:rsidR="008E2F65" w:rsidRDefault="00515B9E">
            <w:pPr>
              <w:spacing w:after="0" w:line="259" w:lineRule="auto"/>
              <w:ind w:left="2" w:firstLine="0"/>
            </w:pPr>
            <w:r>
              <w:t xml:space="preserve">Elizabeth Contreras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F56EA"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64F83"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51BD9" w14:textId="77777777" w:rsidR="008E2F65" w:rsidRDefault="00515B9E">
            <w:pPr>
              <w:spacing w:after="0" w:line="259" w:lineRule="auto"/>
              <w:ind w:left="0" w:firstLine="0"/>
            </w:pPr>
            <w:r>
              <w:t xml:space="preserve">Summer 2010 </w:t>
            </w:r>
          </w:p>
        </w:tc>
      </w:tr>
      <w:tr w:rsidR="008E2F65" w14:paraId="4C99CAAF"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8A25B" w14:textId="77777777" w:rsidR="008E2F65" w:rsidRDefault="00515B9E">
            <w:pPr>
              <w:spacing w:after="0" w:line="259" w:lineRule="auto"/>
              <w:ind w:left="2" w:firstLine="0"/>
            </w:pPr>
            <w:r>
              <w:t xml:space="preserve">Matthew E. </w:t>
            </w:r>
            <w:proofErr w:type="spellStart"/>
            <w:r>
              <w:t>Hornyak</w:t>
            </w:r>
            <w:proofErr w:type="spellEnd"/>
            <w:r>
              <w:t xml:space="preser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96177"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CD4FE"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3E80A" w14:textId="77777777" w:rsidR="008E2F65" w:rsidRDefault="00515B9E">
            <w:pPr>
              <w:spacing w:after="0" w:line="259" w:lineRule="auto"/>
              <w:ind w:left="0" w:firstLine="0"/>
            </w:pPr>
            <w:r>
              <w:t xml:space="preserve">Summer 2011 </w:t>
            </w:r>
          </w:p>
        </w:tc>
      </w:tr>
      <w:tr w:rsidR="008E2F65" w14:paraId="25BDE3F0"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16993" w14:textId="77777777" w:rsidR="008E2F65" w:rsidRDefault="00515B9E">
            <w:pPr>
              <w:spacing w:after="0" w:line="259" w:lineRule="auto"/>
              <w:ind w:left="2" w:firstLine="0"/>
            </w:pPr>
            <w:r>
              <w:t xml:space="preserve">Colin Murphy </w:t>
            </w:r>
            <w:proofErr w:type="spellStart"/>
            <w:r>
              <w:t>Krupczak</w:t>
            </w:r>
            <w:proofErr w:type="spellEnd"/>
            <w:r>
              <w:t xml:space="preser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C099D"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9A461"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3D6A1" w14:textId="77777777" w:rsidR="008E2F65" w:rsidRDefault="00515B9E">
            <w:pPr>
              <w:spacing w:after="0" w:line="259" w:lineRule="auto"/>
              <w:ind w:left="0" w:firstLine="0"/>
            </w:pPr>
            <w:r>
              <w:t xml:space="preserve">Fall 2011 </w:t>
            </w:r>
          </w:p>
        </w:tc>
      </w:tr>
      <w:tr w:rsidR="008E2F65" w14:paraId="5F4A09E6"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E3500" w14:textId="77777777" w:rsidR="008E2F65" w:rsidRDefault="00515B9E">
            <w:pPr>
              <w:spacing w:after="0" w:line="259" w:lineRule="auto"/>
              <w:ind w:left="2" w:firstLine="0"/>
            </w:pPr>
            <w:proofErr w:type="spellStart"/>
            <w:r>
              <w:t>Vikrum</w:t>
            </w:r>
            <w:proofErr w:type="spellEnd"/>
            <w:r>
              <w:t xml:space="preserve"> Ramaswamy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3E710" w14:textId="77777777" w:rsidR="008E2F65" w:rsidRDefault="00515B9E">
            <w:pPr>
              <w:spacing w:after="0" w:line="259" w:lineRule="auto"/>
              <w:ind w:left="0" w:firstLine="0"/>
            </w:pPr>
            <w:r>
              <w:t xml:space="preserve">Research Committee,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43525"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793B2" w14:textId="77777777" w:rsidR="008E2F65" w:rsidRDefault="00515B9E">
            <w:pPr>
              <w:spacing w:after="0" w:line="259" w:lineRule="auto"/>
              <w:ind w:left="0" w:firstLine="0"/>
            </w:pPr>
            <w:r>
              <w:t xml:space="preserve">Fall 2011 </w:t>
            </w:r>
          </w:p>
        </w:tc>
      </w:tr>
      <w:tr w:rsidR="008E2F65" w14:paraId="4A8C4DB6" w14:textId="77777777" w:rsidTr="389C9CDA">
        <w:trPr>
          <w:trHeight w:val="238"/>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AAEAC" w14:textId="77777777" w:rsidR="008E2F65" w:rsidRDefault="00515B9E">
            <w:pPr>
              <w:spacing w:after="0" w:line="259" w:lineRule="auto"/>
              <w:ind w:left="2" w:firstLine="0"/>
            </w:pPr>
            <w:r>
              <w:t xml:space="preserve">Zhenna Huang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BC876"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637C1"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59546" w14:textId="77777777" w:rsidR="008E2F65" w:rsidRDefault="00515B9E">
            <w:pPr>
              <w:spacing w:after="0" w:line="259" w:lineRule="auto"/>
              <w:ind w:left="0" w:firstLine="0"/>
            </w:pPr>
            <w:r>
              <w:t xml:space="preserve">Spring 2015 </w:t>
            </w:r>
          </w:p>
        </w:tc>
      </w:tr>
      <w:tr w:rsidR="008E2F65" w14:paraId="01ECA4D9"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E17DB" w14:textId="77777777" w:rsidR="008E2F65" w:rsidRDefault="00515B9E">
            <w:pPr>
              <w:spacing w:after="0" w:line="259" w:lineRule="auto"/>
              <w:ind w:left="2" w:firstLine="0"/>
            </w:pPr>
            <w:proofErr w:type="spellStart"/>
            <w:r>
              <w:t>Targos</w:t>
            </w:r>
            <w:proofErr w:type="spellEnd"/>
            <w:r>
              <w:t xml:space="preserve">, Loreen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5DA90"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B463"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AE6FF" w14:textId="77777777" w:rsidR="008E2F65" w:rsidRDefault="00515B9E">
            <w:pPr>
              <w:spacing w:after="0" w:line="259" w:lineRule="auto"/>
              <w:ind w:left="0" w:firstLine="0"/>
            </w:pPr>
            <w:r>
              <w:t xml:space="preserve">Spring 2015 </w:t>
            </w:r>
          </w:p>
        </w:tc>
      </w:tr>
      <w:tr w:rsidR="008E2F65" w14:paraId="5163E152"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CD4FF" w14:textId="77777777" w:rsidR="008E2F65" w:rsidRDefault="00515B9E">
            <w:pPr>
              <w:spacing w:after="0" w:line="259" w:lineRule="auto"/>
              <w:ind w:left="2" w:firstLine="0"/>
            </w:pPr>
            <w:r>
              <w:t xml:space="preserve">Matthew Tobin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4355F" w14:textId="77777777" w:rsidR="008E2F65" w:rsidRDefault="00515B9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05C4C"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1A0D6" w14:textId="77777777" w:rsidR="008E2F65" w:rsidRDefault="00515B9E">
            <w:pPr>
              <w:spacing w:after="0" w:line="259" w:lineRule="auto"/>
              <w:ind w:left="0" w:firstLine="0"/>
            </w:pPr>
            <w:r>
              <w:t xml:space="preserve">Summer 2015 </w:t>
            </w:r>
          </w:p>
        </w:tc>
      </w:tr>
      <w:tr w:rsidR="008E2F65" w14:paraId="50BD1C9A"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7EDBD" w14:textId="77777777" w:rsidR="008E2F65" w:rsidRDefault="00515B9E">
            <w:pPr>
              <w:spacing w:after="0" w:line="259" w:lineRule="auto"/>
              <w:ind w:left="2" w:firstLine="0"/>
            </w:pPr>
            <w:r>
              <w:t xml:space="preserve">Liza Topete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85B87" w14:textId="77777777" w:rsidR="008E2F65" w:rsidRDefault="00515B9E">
            <w:pPr>
              <w:spacing w:after="0" w:line="259" w:lineRule="auto"/>
              <w:ind w:left="0" w:firstLine="0"/>
            </w:pPr>
            <w:r>
              <w:t xml:space="preserve">Research Committee,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C2B39" w14:textId="77777777" w:rsidR="008E2F65" w:rsidRDefault="00515B9E">
            <w:pPr>
              <w:spacing w:after="0" w:line="259" w:lineRule="auto"/>
              <w:ind w:left="2" w:firstLine="0"/>
            </w:pPr>
            <w:r>
              <w:t xml:space="preserve">MS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31A19" w14:textId="77777777" w:rsidR="008E2F65" w:rsidRDefault="00515B9E">
            <w:pPr>
              <w:spacing w:after="0" w:line="259" w:lineRule="auto"/>
              <w:ind w:left="0" w:firstLine="0"/>
            </w:pPr>
            <w:r>
              <w:t xml:space="preserve">pending </w:t>
            </w:r>
          </w:p>
        </w:tc>
      </w:tr>
      <w:tr w:rsidR="009B4659" w14:paraId="11255F14"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F32F7" w14:textId="77777777" w:rsidR="009B4659" w:rsidRDefault="009B4659" w:rsidP="009B4659">
            <w:pPr>
              <w:spacing w:after="0" w:line="259" w:lineRule="auto"/>
              <w:ind w:left="2" w:firstLine="0"/>
            </w:pPr>
            <w:r>
              <w:t>Alexandra Lopez</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2DA3D" w14:textId="77777777" w:rsidR="009B4659" w:rsidRDefault="009B4659" w:rsidP="009B4659">
            <w:pPr>
              <w:spacing w:after="0" w:line="259" w:lineRule="auto"/>
              <w:ind w:left="0" w:firstLine="0"/>
            </w:pPr>
            <w:r>
              <w:t>Research Committee, Chair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B2BF5" w14:textId="77777777" w:rsidR="009B4659" w:rsidRDefault="009B4659" w:rsidP="009B4659">
            <w:pPr>
              <w:spacing w:after="0" w:line="259" w:lineRule="auto"/>
              <w:ind w:left="2" w:firstLine="0"/>
            </w:pPr>
            <w:r>
              <w:t>MS</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21FA9" w14:textId="77777777" w:rsidR="009B4659" w:rsidRDefault="00772C37" w:rsidP="009B4659">
            <w:pPr>
              <w:spacing w:after="0" w:line="259" w:lineRule="auto"/>
              <w:ind w:left="0" w:firstLine="0"/>
            </w:pPr>
            <w:r>
              <w:t>Spring, 2021</w:t>
            </w:r>
          </w:p>
        </w:tc>
      </w:tr>
      <w:tr w:rsidR="00275BDF" w14:paraId="7CBF12F9"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D3D15" w14:textId="77777777" w:rsidR="00275BDF" w:rsidRDefault="00275BDF" w:rsidP="00275BDF">
            <w:pPr>
              <w:spacing w:after="0" w:line="259" w:lineRule="auto"/>
              <w:ind w:left="2" w:firstLine="0"/>
            </w:pPr>
            <w:r>
              <w:t>Emily England</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D3F06" w14:textId="77777777" w:rsidR="00275BDF" w:rsidRDefault="00275BDF" w:rsidP="00275BDF">
            <w:pPr>
              <w:spacing w:after="0" w:line="259" w:lineRule="auto"/>
              <w:ind w:left="0" w:firstLine="0"/>
            </w:pPr>
            <w:r>
              <w:t>Research Committee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78E57" w14:textId="77777777" w:rsidR="00275BDF" w:rsidRDefault="00275BDF" w:rsidP="00275BDF">
            <w:pPr>
              <w:spacing w:after="0" w:line="259" w:lineRule="auto"/>
              <w:ind w:left="2" w:firstLine="0"/>
            </w:pPr>
            <w:r>
              <w:t>MA, Museum Studies</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C6C30" w14:textId="77777777" w:rsidR="00275BDF" w:rsidRDefault="00275BDF" w:rsidP="00275BDF">
            <w:pPr>
              <w:spacing w:after="0" w:line="259" w:lineRule="auto"/>
              <w:ind w:left="0" w:firstLine="0"/>
            </w:pPr>
            <w:r>
              <w:t>Spring 2019</w:t>
            </w:r>
          </w:p>
        </w:tc>
      </w:tr>
      <w:tr w:rsidR="007F346C" w14:paraId="6538A90A"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DABC" w14:textId="77777777" w:rsidR="007F346C" w:rsidRDefault="007F346C" w:rsidP="00275BDF">
            <w:pPr>
              <w:spacing w:after="0" w:line="259" w:lineRule="auto"/>
              <w:ind w:left="2" w:firstLine="0"/>
            </w:pPr>
            <w:r>
              <w:t>Caterina Andreasi Bassi</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F36EF" w14:textId="77777777" w:rsidR="007F346C" w:rsidRDefault="007F346C" w:rsidP="00275BDF">
            <w:pPr>
              <w:spacing w:after="0" w:line="259" w:lineRule="auto"/>
              <w:ind w:left="0" w:firstLine="0"/>
            </w:pPr>
            <w:r>
              <w:t>Research Committee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B6A75" w14:textId="77777777" w:rsidR="007F346C" w:rsidRDefault="007F346C" w:rsidP="00275BDF">
            <w:pPr>
              <w:spacing w:after="0" w:line="259" w:lineRule="auto"/>
              <w:ind w:left="2" w:firstLine="0"/>
            </w:pPr>
            <w:r>
              <w:t>MS, Bioengineering</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FD91B" w14:textId="77777777" w:rsidR="007F346C" w:rsidRDefault="00AF08BD" w:rsidP="00275BDF">
            <w:pPr>
              <w:spacing w:after="0" w:line="259" w:lineRule="auto"/>
              <w:ind w:left="0" w:firstLine="0"/>
            </w:pPr>
            <w:r>
              <w:t>Spring, 2021</w:t>
            </w:r>
          </w:p>
        </w:tc>
      </w:tr>
      <w:tr w:rsidR="00275BDF" w14:paraId="48EA1D8B"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9C25E" w14:textId="77777777" w:rsidR="00275BDF" w:rsidRDefault="00275BDF" w:rsidP="00275BDF">
            <w:pPr>
              <w:spacing w:after="0" w:line="259" w:lineRule="auto"/>
              <w:ind w:left="2" w:firstLine="0"/>
            </w:pPr>
            <w:proofErr w:type="spellStart"/>
            <w:r>
              <w:t>Kyongwu</w:t>
            </w:r>
            <w:proofErr w:type="spellEnd"/>
            <w:r>
              <w:t xml:space="preserve"> Lee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272E7"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EF131"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7C695" w14:textId="77777777" w:rsidR="00275BDF" w:rsidRDefault="00275BDF" w:rsidP="00275BDF">
            <w:pPr>
              <w:spacing w:after="0" w:line="259" w:lineRule="auto"/>
              <w:ind w:left="0" w:firstLine="0"/>
            </w:pPr>
            <w:r>
              <w:t xml:space="preserve">Summer 2006 </w:t>
            </w:r>
          </w:p>
        </w:tc>
      </w:tr>
      <w:tr w:rsidR="00275BDF" w14:paraId="359576A2"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C280C" w14:textId="77777777" w:rsidR="00275BDF" w:rsidRDefault="00275BDF" w:rsidP="00275BDF">
            <w:pPr>
              <w:spacing w:after="0" w:line="259" w:lineRule="auto"/>
              <w:ind w:left="2" w:firstLine="0"/>
            </w:pPr>
            <w:r>
              <w:t xml:space="preserve">Anne Evens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94A4C"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41BB4"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796EB" w14:textId="77777777" w:rsidR="00275BDF" w:rsidRDefault="00275BDF" w:rsidP="00275BDF">
            <w:pPr>
              <w:spacing w:after="0" w:line="259" w:lineRule="auto"/>
              <w:ind w:left="0" w:firstLine="0"/>
            </w:pPr>
            <w:r>
              <w:t xml:space="preserve">Fall 2007 </w:t>
            </w:r>
          </w:p>
        </w:tc>
      </w:tr>
      <w:tr w:rsidR="00275BDF" w14:paraId="17AB78B0"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06B5" w14:textId="77777777" w:rsidR="00275BDF" w:rsidRDefault="00275BDF" w:rsidP="00275BDF">
            <w:pPr>
              <w:spacing w:after="0" w:line="259" w:lineRule="auto"/>
              <w:ind w:left="2" w:firstLine="0"/>
            </w:pPr>
            <w:r>
              <w:t xml:space="preserve">Alfreda Holloway-Beth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F3022"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67527"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902C1" w14:textId="77777777" w:rsidR="00275BDF" w:rsidRDefault="00275BDF" w:rsidP="00275BDF">
            <w:pPr>
              <w:spacing w:after="0" w:line="259" w:lineRule="auto"/>
              <w:ind w:left="0" w:firstLine="0"/>
            </w:pPr>
            <w:r>
              <w:t xml:space="preserve">Fall 2009 </w:t>
            </w:r>
          </w:p>
        </w:tc>
      </w:tr>
      <w:tr w:rsidR="00275BDF" w14:paraId="36341FEB"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1B1DC" w14:textId="77777777" w:rsidR="00275BDF" w:rsidRDefault="00275BDF" w:rsidP="00275BDF">
            <w:pPr>
              <w:spacing w:after="0" w:line="259" w:lineRule="auto"/>
              <w:ind w:left="2" w:firstLine="0"/>
            </w:pPr>
            <w:proofErr w:type="spellStart"/>
            <w:proofErr w:type="gramStart"/>
            <w:r>
              <w:t>P.Shyamalee</w:t>
            </w:r>
            <w:proofErr w:type="spellEnd"/>
            <w:proofErr w:type="gramEnd"/>
            <w:r>
              <w:t xml:space="preserve"> Dassanayake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1080E"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EF7B2"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1562F" w14:textId="77777777" w:rsidR="00275BDF" w:rsidRDefault="00275BDF" w:rsidP="00275BDF">
            <w:pPr>
              <w:spacing w:after="0" w:line="259" w:lineRule="auto"/>
              <w:ind w:left="0" w:firstLine="0"/>
            </w:pPr>
            <w:r>
              <w:t xml:space="preserve">Fall 2010 </w:t>
            </w:r>
          </w:p>
        </w:tc>
      </w:tr>
      <w:tr w:rsidR="00275BDF" w14:paraId="2A55AB62"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941DB" w14:textId="77777777" w:rsidR="00275BDF" w:rsidRDefault="00275BDF" w:rsidP="00275BDF">
            <w:pPr>
              <w:spacing w:after="0" w:line="259" w:lineRule="auto"/>
              <w:ind w:left="2" w:firstLine="0"/>
            </w:pPr>
            <w:proofErr w:type="spellStart"/>
            <w:r>
              <w:t>Debalina</w:t>
            </w:r>
            <w:proofErr w:type="spellEnd"/>
            <w:r>
              <w:t xml:space="preserve"> Das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02CF9"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A320F"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F4EFB" w14:textId="77777777" w:rsidR="00275BDF" w:rsidRDefault="00275BDF" w:rsidP="00275BDF">
            <w:pPr>
              <w:spacing w:after="0" w:line="259" w:lineRule="auto"/>
              <w:ind w:left="0" w:firstLine="0"/>
            </w:pPr>
            <w:r>
              <w:t xml:space="preserve">Summer 2011 </w:t>
            </w:r>
          </w:p>
        </w:tc>
      </w:tr>
      <w:tr w:rsidR="00275BDF" w14:paraId="7613D291"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8AEC" w14:textId="77777777" w:rsidR="00275BDF" w:rsidRDefault="00275BDF" w:rsidP="00275BDF">
            <w:pPr>
              <w:spacing w:after="0" w:line="259" w:lineRule="auto"/>
              <w:ind w:left="2" w:firstLine="0"/>
            </w:pPr>
            <w:r>
              <w:t xml:space="preserve">Alfreda Holloway-Beth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A3BAE"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41AD"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45DEB" w14:textId="77777777" w:rsidR="00275BDF" w:rsidRDefault="00275BDF" w:rsidP="00275BDF">
            <w:pPr>
              <w:spacing w:after="0" w:line="259" w:lineRule="auto"/>
              <w:ind w:left="0" w:firstLine="0"/>
            </w:pPr>
            <w:r>
              <w:t xml:space="preserve">Summer 2011 </w:t>
            </w:r>
          </w:p>
        </w:tc>
      </w:tr>
      <w:tr w:rsidR="00275BDF" w14:paraId="5E38626E"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1E87A" w14:textId="77777777" w:rsidR="00275BDF" w:rsidRDefault="00275BDF" w:rsidP="00275BDF">
            <w:pPr>
              <w:spacing w:after="0" w:line="259" w:lineRule="auto"/>
              <w:ind w:left="2" w:firstLine="0"/>
            </w:pPr>
            <w:proofErr w:type="spellStart"/>
            <w:r>
              <w:t>Lassandra</w:t>
            </w:r>
            <w:proofErr w:type="spellEnd"/>
            <w:r>
              <w:t xml:space="preserve"> M. Walker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08E6D" w14:textId="77777777" w:rsidR="00275BDF" w:rsidRDefault="00275BDF" w:rsidP="00275BDF">
            <w:pPr>
              <w:spacing w:after="0" w:line="259" w:lineRule="auto"/>
              <w:ind w:left="0" w:firstLine="0"/>
            </w:pPr>
            <w:r>
              <w:t xml:space="preserve">Preliminary Exam Comm,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4BA0C"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3F04" w14:textId="77777777" w:rsidR="00275BDF" w:rsidRDefault="00275BDF" w:rsidP="00275BDF">
            <w:pPr>
              <w:spacing w:after="0" w:line="259" w:lineRule="auto"/>
              <w:ind w:left="0" w:firstLine="0"/>
            </w:pPr>
            <w:r>
              <w:t xml:space="preserve">Fall 2011 </w:t>
            </w:r>
          </w:p>
        </w:tc>
      </w:tr>
      <w:tr w:rsidR="00275BDF" w14:paraId="7993435A"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4F7F8" w14:textId="77777777" w:rsidR="00275BDF" w:rsidRDefault="00275BDF" w:rsidP="00275BDF">
            <w:pPr>
              <w:spacing w:after="0" w:line="259" w:lineRule="auto"/>
              <w:ind w:left="2" w:firstLine="0"/>
            </w:pPr>
            <w:r>
              <w:t xml:space="preserve">Shirley A. Sheppard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9AF0D"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D43E9"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338B4" w14:textId="77777777" w:rsidR="00275BDF" w:rsidRDefault="00275BDF" w:rsidP="00275BDF">
            <w:pPr>
              <w:spacing w:after="0" w:line="259" w:lineRule="auto"/>
              <w:ind w:left="0" w:firstLine="0"/>
            </w:pPr>
            <w:r>
              <w:t xml:space="preserve">Fall 2011 </w:t>
            </w:r>
          </w:p>
        </w:tc>
      </w:tr>
      <w:tr w:rsidR="00275BDF" w14:paraId="6C14767F"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BDE77" w14:textId="77777777" w:rsidR="00275BDF" w:rsidRDefault="00275BDF" w:rsidP="00275BDF">
            <w:pPr>
              <w:spacing w:after="0" w:line="259" w:lineRule="auto"/>
              <w:ind w:left="2" w:firstLine="0"/>
            </w:pPr>
            <w:r>
              <w:t xml:space="preserve">Peter Ruestow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23DFF"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10D0B"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E3BAE" w14:textId="77777777" w:rsidR="00275BDF" w:rsidRDefault="00275BDF" w:rsidP="00275BDF">
            <w:pPr>
              <w:spacing w:after="0" w:line="259" w:lineRule="auto"/>
              <w:ind w:left="0" w:firstLine="0"/>
            </w:pPr>
            <w:r>
              <w:t xml:space="preserve">Fall 2012 </w:t>
            </w:r>
          </w:p>
        </w:tc>
      </w:tr>
      <w:tr w:rsidR="00275BDF" w14:paraId="15F34B38"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2E2BE" w14:textId="77777777" w:rsidR="00275BDF" w:rsidRDefault="00275BDF" w:rsidP="00275BDF">
            <w:pPr>
              <w:spacing w:after="0" w:line="259" w:lineRule="auto"/>
              <w:ind w:left="2" w:firstLine="0"/>
            </w:pPr>
            <w:r>
              <w:t xml:space="preserve">Donnell B. Young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16F90"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1A74D"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C1375" w14:textId="77777777" w:rsidR="00275BDF" w:rsidRDefault="00275BDF" w:rsidP="00275BDF">
            <w:pPr>
              <w:spacing w:after="0" w:line="259" w:lineRule="auto"/>
              <w:ind w:left="0" w:firstLine="0"/>
            </w:pPr>
            <w:r>
              <w:t xml:space="preserve">Fall 2012 </w:t>
            </w:r>
          </w:p>
        </w:tc>
      </w:tr>
      <w:tr w:rsidR="00275BDF" w14:paraId="1D400423"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96369" w14:textId="77777777" w:rsidR="00275BDF" w:rsidRDefault="00275BDF" w:rsidP="00275BDF">
            <w:pPr>
              <w:spacing w:after="0" w:line="259" w:lineRule="auto"/>
              <w:ind w:left="2" w:firstLine="0"/>
            </w:pPr>
            <w:r>
              <w:t xml:space="preserve">Alison </w:t>
            </w:r>
            <w:proofErr w:type="spellStart"/>
            <w:r>
              <w:t>Krajewski</w:t>
            </w:r>
            <w:proofErr w:type="spellEnd"/>
            <w:r>
              <w:t xml:space="preser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7723B"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3F63"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A9FC5" w14:textId="77777777" w:rsidR="00275BDF" w:rsidRDefault="00275BDF" w:rsidP="00275BDF">
            <w:pPr>
              <w:spacing w:after="0" w:line="259" w:lineRule="auto"/>
              <w:ind w:left="0" w:firstLine="0"/>
            </w:pPr>
            <w:r>
              <w:t xml:space="preserve">Fall 2014 </w:t>
            </w:r>
          </w:p>
        </w:tc>
      </w:tr>
      <w:tr w:rsidR="00275BDF" w14:paraId="144E9916"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75B4" w14:textId="77777777" w:rsidR="00275BDF" w:rsidRDefault="00275BDF" w:rsidP="00275BDF">
            <w:pPr>
              <w:spacing w:after="0" w:line="259" w:lineRule="auto"/>
              <w:ind w:left="2" w:firstLine="0"/>
            </w:pPr>
            <w:r>
              <w:t xml:space="preserve">Gabriela Gracia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F3CB4" w14:textId="77777777" w:rsidR="00275BDF" w:rsidRDefault="00275BDF" w:rsidP="00275BDF">
            <w:pPr>
              <w:spacing w:after="0" w:line="259" w:lineRule="auto"/>
              <w:ind w:left="0" w:firstLine="0"/>
            </w:pPr>
            <w:r>
              <w:t xml:space="preserve">Preliminary Exam Comm,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895B8"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45C88" w14:textId="77777777" w:rsidR="00275BDF" w:rsidRDefault="00275BDF" w:rsidP="00275BDF">
            <w:pPr>
              <w:spacing w:after="0" w:line="259" w:lineRule="auto"/>
              <w:ind w:left="0" w:firstLine="0"/>
            </w:pPr>
            <w:r>
              <w:t xml:space="preserve">Summer 2015 </w:t>
            </w:r>
          </w:p>
        </w:tc>
      </w:tr>
      <w:tr w:rsidR="00275BDF" w14:paraId="255488E2"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3A601" w14:textId="77777777" w:rsidR="00275BDF" w:rsidRDefault="00275BDF" w:rsidP="00275BDF">
            <w:pPr>
              <w:spacing w:after="0" w:line="259" w:lineRule="auto"/>
              <w:ind w:left="2" w:firstLine="0"/>
            </w:pPr>
            <w:r>
              <w:t xml:space="preserve">Dana Madigan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43300"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58183"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63177" w14:textId="77777777" w:rsidR="00275BDF" w:rsidRDefault="00275BDF" w:rsidP="00275BDF">
            <w:pPr>
              <w:spacing w:after="0" w:line="259" w:lineRule="auto"/>
              <w:ind w:left="0" w:firstLine="0"/>
            </w:pPr>
            <w:r>
              <w:t xml:space="preserve">Summer 2015 </w:t>
            </w:r>
          </w:p>
        </w:tc>
      </w:tr>
      <w:tr w:rsidR="00275BDF" w14:paraId="3A3ABAAC"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41A19" w14:textId="77777777" w:rsidR="00275BDF" w:rsidRDefault="00275BDF" w:rsidP="00275BDF">
            <w:pPr>
              <w:spacing w:after="0" w:line="259" w:lineRule="auto"/>
              <w:ind w:left="2" w:firstLine="0"/>
            </w:pPr>
            <w:r>
              <w:t xml:space="preserve">Zhenna Huang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9FC50"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14AA0"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8B37E" w14:textId="77777777" w:rsidR="00275BDF" w:rsidRDefault="00275BDF" w:rsidP="00275BDF">
            <w:pPr>
              <w:spacing w:after="0" w:line="259" w:lineRule="auto"/>
              <w:ind w:left="0" w:firstLine="0"/>
            </w:pPr>
            <w:r>
              <w:t xml:space="preserve">Summer 2016 </w:t>
            </w:r>
          </w:p>
        </w:tc>
      </w:tr>
      <w:tr w:rsidR="00275BDF" w14:paraId="0452222A"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206A" w14:textId="77777777" w:rsidR="00275BDF" w:rsidRDefault="00275BDF" w:rsidP="00275BDF">
            <w:pPr>
              <w:spacing w:after="0" w:line="259" w:lineRule="auto"/>
              <w:ind w:left="2" w:firstLine="0"/>
            </w:pPr>
            <w:r>
              <w:t xml:space="preserve">Naomi </w:t>
            </w:r>
            <w:proofErr w:type="spellStart"/>
            <w:r>
              <w:t>Nemoto</w:t>
            </w:r>
            <w:proofErr w:type="spellEnd"/>
            <w:r>
              <w:t xml:space="preser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06ABD" w14:textId="77777777" w:rsidR="00275BDF" w:rsidRDefault="00275BDF" w:rsidP="00275BDF">
            <w:pPr>
              <w:spacing w:after="0" w:line="259" w:lineRule="auto"/>
              <w:ind w:left="0" w:firstLine="0"/>
            </w:pPr>
            <w:r>
              <w:t xml:space="preserve">Preliminary Exam Comm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B7B40"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40EA1" w14:textId="77777777" w:rsidR="00275BDF" w:rsidRDefault="00275BDF" w:rsidP="00275BDF">
            <w:pPr>
              <w:spacing w:after="0" w:line="259" w:lineRule="auto"/>
              <w:ind w:left="0" w:firstLine="0"/>
            </w:pPr>
            <w:r>
              <w:t xml:space="preserve">Summer 2016 </w:t>
            </w:r>
          </w:p>
        </w:tc>
      </w:tr>
      <w:tr w:rsidR="00275BDF" w14:paraId="5D7CF694"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55968" w14:textId="77777777" w:rsidR="00275BDF" w:rsidRDefault="00275BDF" w:rsidP="00275BDF">
            <w:pPr>
              <w:spacing w:after="0" w:line="259" w:lineRule="auto"/>
              <w:ind w:left="2" w:firstLine="0"/>
            </w:pPr>
            <w:r>
              <w:t xml:space="preserve">Emmanuel K-Amoah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3D4CE" w14:textId="77777777" w:rsidR="00275BDF" w:rsidRDefault="00275BDF" w:rsidP="00275BDF">
            <w:pPr>
              <w:spacing w:after="0" w:line="259" w:lineRule="auto"/>
              <w:ind w:left="0" w:firstLine="0"/>
            </w:pPr>
            <w:r>
              <w:t xml:space="preserve">Preliminary Exam Comm,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7BD7F"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A918" w14:textId="77777777" w:rsidR="00275BDF" w:rsidRDefault="00275BDF" w:rsidP="00275BDF">
            <w:pPr>
              <w:spacing w:after="0" w:line="259" w:lineRule="auto"/>
              <w:ind w:left="0" w:firstLine="0"/>
            </w:pPr>
            <w:r>
              <w:t xml:space="preserve">Summer 2017 </w:t>
            </w:r>
          </w:p>
        </w:tc>
      </w:tr>
      <w:tr w:rsidR="00275BDF" w14:paraId="7FCEBBA7"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C6515" w14:textId="77777777" w:rsidR="00275BDF" w:rsidRDefault="00275BDF" w:rsidP="00275BDF">
            <w:pPr>
              <w:spacing w:after="0" w:line="259" w:lineRule="auto"/>
              <w:ind w:left="2" w:firstLine="0"/>
            </w:pPr>
            <w:r>
              <w:t>Angelica Martinez</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E9DE2" w14:textId="77777777" w:rsidR="00275BDF" w:rsidRDefault="00275BDF" w:rsidP="00275BDF">
            <w:pPr>
              <w:spacing w:after="0" w:line="259" w:lineRule="auto"/>
              <w:ind w:left="0" w:firstLine="0"/>
            </w:pPr>
            <w:r>
              <w:t>Preliminary Exam Comm</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BDD56" w14:textId="77777777" w:rsidR="00275BDF" w:rsidRDefault="00275BDF" w:rsidP="00275BDF">
            <w:pPr>
              <w:spacing w:after="0" w:line="259" w:lineRule="auto"/>
              <w:ind w:left="2" w:firstLine="0"/>
            </w:pPr>
            <w:r>
              <w:t>PhD</w:t>
            </w:r>
            <w:r w:rsidR="00AF08BD">
              <w:t>-Disability Studies</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71E36" w14:textId="77777777" w:rsidR="00275BDF" w:rsidRDefault="00275BDF" w:rsidP="00275BDF">
            <w:pPr>
              <w:spacing w:after="0" w:line="259" w:lineRule="auto"/>
              <w:ind w:left="0" w:firstLine="0"/>
            </w:pPr>
            <w:r>
              <w:t>Spring 2018</w:t>
            </w:r>
          </w:p>
        </w:tc>
      </w:tr>
      <w:tr w:rsidR="00275BDF" w14:paraId="53B2B23C"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20528" w14:textId="77777777" w:rsidR="00275BDF" w:rsidRDefault="00275BDF" w:rsidP="00275BDF">
            <w:pPr>
              <w:spacing w:after="0" w:line="259" w:lineRule="auto"/>
              <w:ind w:left="2" w:firstLine="0"/>
            </w:pPr>
            <w:r>
              <w:t>Michelle Hathaway</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CA361" w14:textId="77777777" w:rsidR="00275BDF" w:rsidRDefault="00275BDF" w:rsidP="00275BDF">
            <w:pPr>
              <w:spacing w:after="0" w:line="259" w:lineRule="auto"/>
              <w:ind w:left="0" w:firstLine="0"/>
            </w:pPr>
            <w:r>
              <w:t xml:space="preserve">Preliminary Exam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47D88" w14:textId="77777777" w:rsidR="00275BDF" w:rsidRDefault="00275BDF" w:rsidP="00275BDF">
            <w:pPr>
              <w:spacing w:after="0" w:line="259" w:lineRule="auto"/>
              <w:ind w:left="2" w:firstLine="0"/>
            </w:pPr>
            <w:r>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09436" w14:textId="77777777" w:rsidR="00275BDF" w:rsidRDefault="00275BDF" w:rsidP="00275BDF">
            <w:pPr>
              <w:spacing w:after="0" w:line="259" w:lineRule="auto"/>
              <w:ind w:left="0" w:firstLine="0"/>
            </w:pPr>
            <w:r>
              <w:t>Fall 2018</w:t>
            </w:r>
          </w:p>
        </w:tc>
      </w:tr>
      <w:tr w:rsidR="389C9CDA" w14:paraId="464918CA"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92C91" w14:textId="53B420F6" w:rsidR="389C9CDA" w:rsidRDefault="389C9CDA" w:rsidP="389C9CDA">
            <w:pPr>
              <w:spacing w:line="259" w:lineRule="auto"/>
              <w:rPr>
                <w:color w:val="000000" w:themeColor="text1"/>
                <w:szCs w:val="20"/>
              </w:rPr>
            </w:pPr>
            <w:r w:rsidRPr="389C9CDA">
              <w:rPr>
                <w:color w:val="000000" w:themeColor="text1"/>
                <w:szCs w:val="20"/>
              </w:rPr>
              <w:t>Guadalupe Quintana</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28B28" w14:textId="66A44BD7" w:rsidR="389C9CDA" w:rsidRDefault="389C9CDA" w:rsidP="389C9CDA">
            <w:pPr>
              <w:spacing w:line="259" w:lineRule="auto"/>
              <w:rPr>
                <w:color w:val="000000" w:themeColor="text1"/>
                <w:szCs w:val="20"/>
              </w:rPr>
            </w:pPr>
            <w:r w:rsidRPr="389C9CDA">
              <w:rPr>
                <w:color w:val="000000" w:themeColor="text1"/>
                <w:szCs w:val="20"/>
              </w:rPr>
              <w:t>Preliminary Exam Comm, Chair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668ED" w14:textId="5C942058" w:rsidR="389C9CDA" w:rsidRDefault="389C9CDA" w:rsidP="389C9CDA">
            <w:pPr>
              <w:spacing w:line="259" w:lineRule="auto"/>
              <w:rPr>
                <w:color w:val="000000" w:themeColor="text1"/>
                <w:szCs w:val="20"/>
              </w:rPr>
            </w:pPr>
            <w:r w:rsidRPr="389C9CDA">
              <w:rPr>
                <w:color w:val="000000" w:themeColor="text1"/>
                <w:szCs w:val="20"/>
              </w:rPr>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0A8A1" w14:textId="64739924" w:rsidR="389C9CDA" w:rsidRDefault="389C9CDA" w:rsidP="389C9CDA">
            <w:pPr>
              <w:spacing w:line="259" w:lineRule="auto"/>
              <w:rPr>
                <w:color w:val="000000" w:themeColor="text1"/>
                <w:szCs w:val="20"/>
              </w:rPr>
            </w:pPr>
            <w:r w:rsidRPr="389C9CDA">
              <w:rPr>
                <w:color w:val="000000" w:themeColor="text1"/>
                <w:szCs w:val="20"/>
              </w:rPr>
              <w:t>Fall 2021</w:t>
            </w:r>
          </w:p>
        </w:tc>
      </w:tr>
      <w:tr w:rsidR="389C9CDA" w14:paraId="0E7BC932"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A2A37" w14:textId="7403D32F" w:rsidR="389C9CDA" w:rsidRDefault="389C9CDA" w:rsidP="389C9CDA">
            <w:pPr>
              <w:spacing w:line="259" w:lineRule="auto"/>
              <w:rPr>
                <w:color w:val="000000" w:themeColor="text1"/>
                <w:szCs w:val="20"/>
              </w:rPr>
            </w:pPr>
            <w:r w:rsidRPr="389C9CDA">
              <w:rPr>
                <w:color w:val="000000" w:themeColor="text1"/>
                <w:szCs w:val="20"/>
              </w:rPr>
              <w:t>Bhagya Galkissa Dewage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1FBC6" w14:textId="56BEBE0D" w:rsidR="389C9CDA" w:rsidRDefault="389C9CDA" w:rsidP="389C9CDA">
            <w:pPr>
              <w:spacing w:line="259" w:lineRule="auto"/>
              <w:rPr>
                <w:color w:val="000000" w:themeColor="text1"/>
                <w:szCs w:val="20"/>
              </w:rPr>
            </w:pPr>
            <w:r w:rsidRPr="389C9CDA">
              <w:rPr>
                <w:color w:val="000000" w:themeColor="text1"/>
                <w:szCs w:val="20"/>
              </w:rPr>
              <w:t>Preliminary Exam Comm</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4FF58" w14:textId="50FD4EA7" w:rsidR="389C9CDA" w:rsidRDefault="389C9CDA" w:rsidP="389C9CDA">
            <w:pPr>
              <w:spacing w:line="259" w:lineRule="auto"/>
              <w:rPr>
                <w:color w:val="000000" w:themeColor="text1"/>
                <w:szCs w:val="20"/>
              </w:rPr>
            </w:pPr>
            <w:r w:rsidRPr="389C9CDA">
              <w:rPr>
                <w:color w:val="000000" w:themeColor="text1"/>
                <w:szCs w:val="20"/>
              </w:rPr>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AE50F" w14:textId="6692A9E6" w:rsidR="389C9CDA" w:rsidRDefault="389C9CDA" w:rsidP="389C9CDA">
            <w:pPr>
              <w:spacing w:line="259" w:lineRule="auto"/>
              <w:rPr>
                <w:color w:val="000000" w:themeColor="text1"/>
                <w:szCs w:val="20"/>
              </w:rPr>
            </w:pPr>
            <w:r w:rsidRPr="389C9CDA">
              <w:rPr>
                <w:color w:val="000000" w:themeColor="text1"/>
                <w:szCs w:val="20"/>
              </w:rPr>
              <w:t>Summer 2022</w:t>
            </w:r>
          </w:p>
        </w:tc>
      </w:tr>
      <w:tr w:rsidR="00275BDF" w14:paraId="7868A157"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C80BE" w14:textId="77777777" w:rsidR="00275BDF" w:rsidRDefault="00275BDF" w:rsidP="00275BDF">
            <w:pPr>
              <w:spacing w:after="0" w:line="259" w:lineRule="auto"/>
              <w:ind w:left="2" w:firstLine="0"/>
            </w:pPr>
            <w:r>
              <w:t xml:space="preserve">Isabel Martinez </w:t>
            </w:r>
            <w:proofErr w:type="spellStart"/>
            <w:r>
              <w:t>Noth</w:t>
            </w:r>
            <w:proofErr w:type="spellEnd"/>
            <w:r>
              <w:t xml:space="preser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39D71"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B62B"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8595A" w14:textId="77777777" w:rsidR="00275BDF" w:rsidRDefault="00275BDF" w:rsidP="00275BDF">
            <w:pPr>
              <w:spacing w:after="0" w:line="259" w:lineRule="auto"/>
              <w:ind w:left="0" w:firstLine="0"/>
            </w:pPr>
            <w:r>
              <w:t xml:space="preserve">Spring 2005 </w:t>
            </w:r>
          </w:p>
        </w:tc>
      </w:tr>
      <w:tr w:rsidR="00275BDF" w14:paraId="249E73F8" w14:textId="77777777" w:rsidTr="389C9CDA">
        <w:trPr>
          <w:trHeight w:val="241"/>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28A07" w14:textId="77777777" w:rsidR="00275BDF" w:rsidRDefault="00275BDF" w:rsidP="00275BDF">
            <w:pPr>
              <w:spacing w:after="0" w:line="259" w:lineRule="auto"/>
              <w:ind w:left="2" w:firstLine="0"/>
            </w:pPr>
            <w:r>
              <w:t xml:space="preserve">Lee Friedman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61F76"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1C172"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6E224" w14:textId="77777777" w:rsidR="00275BDF" w:rsidRDefault="00275BDF" w:rsidP="00275BDF">
            <w:pPr>
              <w:spacing w:after="0" w:line="259" w:lineRule="auto"/>
              <w:ind w:left="0" w:firstLine="0"/>
            </w:pPr>
            <w:r>
              <w:t xml:space="preserve">Fall 2006 </w:t>
            </w:r>
          </w:p>
        </w:tc>
      </w:tr>
      <w:tr w:rsidR="00275BDF" w14:paraId="1CBEE771"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3B25B" w14:textId="77777777" w:rsidR="00275BDF" w:rsidRDefault="00275BDF" w:rsidP="00275BDF">
            <w:pPr>
              <w:spacing w:after="0" w:line="259" w:lineRule="auto"/>
              <w:ind w:left="2" w:firstLine="0"/>
            </w:pPr>
            <w:r>
              <w:t>Maria Elena Gutierrez-</w:t>
            </w:r>
            <w:proofErr w:type="spellStart"/>
            <w:r>
              <w:t>Ospitia</w:t>
            </w:r>
            <w:proofErr w:type="spellEnd"/>
            <w:r>
              <w:t xml:space="preser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E2EEA"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AA98A"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6E794" w14:textId="77777777" w:rsidR="00275BDF" w:rsidRDefault="00275BDF" w:rsidP="00275BDF">
            <w:pPr>
              <w:spacing w:after="0" w:line="259" w:lineRule="auto"/>
              <w:ind w:left="0" w:firstLine="0"/>
            </w:pPr>
            <w:r>
              <w:t>Fall 2010, ABD</w:t>
            </w:r>
          </w:p>
        </w:tc>
      </w:tr>
      <w:tr w:rsidR="00275BDF" w14:paraId="51217171"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1A940" w14:textId="77777777" w:rsidR="00275BDF" w:rsidRDefault="00275BDF" w:rsidP="00275BDF">
            <w:pPr>
              <w:spacing w:after="0" w:line="259" w:lineRule="auto"/>
              <w:ind w:left="2" w:firstLine="0"/>
            </w:pPr>
            <w:r>
              <w:t xml:space="preserve">Anne Evens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D5DD"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7626A"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76243" w14:textId="77777777" w:rsidR="00275BDF" w:rsidRDefault="00275BDF" w:rsidP="00275BDF">
            <w:pPr>
              <w:spacing w:after="0" w:line="259" w:lineRule="auto"/>
              <w:ind w:left="0" w:firstLine="0"/>
            </w:pPr>
            <w:r>
              <w:t xml:space="preserve">Spring 2010 </w:t>
            </w:r>
          </w:p>
        </w:tc>
      </w:tr>
      <w:tr w:rsidR="00275BDF" w14:paraId="6F631F7E"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9D25F" w14:textId="77777777" w:rsidR="00275BDF" w:rsidRDefault="00275BDF" w:rsidP="00275BDF">
            <w:pPr>
              <w:spacing w:after="0" w:line="259" w:lineRule="auto"/>
              <w:ind w:left="2" w:firstLine="0"/>
            </w:pPr>
            <w:r>
              <w:t xml:space="preserve">Holloway-Beth, Alfreda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84395"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56008"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1CF87" w14:textId="77777777" w:rsidR="00275BDF" w:rsidRDefault="00275BDF" w:rsidP="00275BDF">
            <w:pPr>
              <w:spacing w:after="0" w:line="259" w:lineRule="auto"/>
              <w:ind w:left="0" w:firstLine="0"/>
            </w:pPr>
            <w:r>
              <w:t xml:space="preserve">Spring 2014 </w:t>
            </w:r>
          </w:p>
        </w:tc>
      </w:tr>
      <w:tr w:rsidR="00275BDF" w14:paraId="36AEAAAE"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C207B" w14:textId="77777777" w:rsidR="00275BDF" w:rsidRDefault="00275BDF" w:rsidP="00275BDF">
            <w:pPr>
              <w:spacing w:after="0" w:line="259" w:lineRule="auto"/>
              <w:ind w:left="2" w:firstLine="0"/>
            </w:pPr>
            <w:r>
              <w:t xml:space="preserve">Sheryl Bedno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6E453"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23597" w14:textId="77777777" w:rsidR="00275BDF" w:rsidRDefault="00275BDF" w:rsidP="00275BDF">
            <w:pPr>
              <w:spacing w:after="0" w:line="259" w:lineRule="auto"/>
              <w:ind w:left="2" w:firstLine="0"/>
            </w:pPr>
            <w:r>
              <w:t xml:space="preserve">DrPH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EE25C" w14:textId="77777777" w:rsidR="00275BDF" w:rsidRDefault="00275BDF" w:rsidP="00275BDF">
            <w:pPr>
              <w:spacing w:after="0" w:line="259" w:lineRule="auto"/>
              <w:ind w:left="0" w:firstLine="0"/>
            </w:pPr>
            <w:r>
              <w:t xml:space="preserve">Spring 2015 </w:t>
            </w:r>
          </w:p>
        </w:tc>
      </w:tr>
      <w:tr w:rsidR="00275BDF" w14:paraId="53978F3C"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6A515" w14:textId="77777777" w:rsidR="00275BDF" w:rsidRDefault="00275BDF" w:rsidP="00275BDF">
            <w:pPr>
              <w:spacing w:after="0" w:line="259" w:lineRule="auto"/>
              <w:ind w:left="2" w:firstLine="0"/>
            </w:pPr>
            <w:r>
              <w:t xml:space="preserve">Wuellner, Sara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80898" w14:textId="77777777" w:rsidR="00275BDF" w:rsidRDefault="00275BDF" w:rsidP="00275BDF">
            <w:pPr>
              <w:spacing w:after="0" w:line="259" w:lineRule="auto"/>
              <w:ind w:left="0" w:firstLine="0"/>
            </w:pPr>
            <w:r>
              <w:t xml:space="preserve">Research Committee,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E939F"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23E3" w14:textId="77777777" w:rsidR="00275BDF" w:rsidRDefault="00275BDF" w:rsidP="00275BDF">
            <w:pPr>
              <w:spacing w:after="0" w:line="259" w:lineRule="auto"/>
              <w:ind w:left="0" w:firstLine="0"/>
            </w:pPr>
            <w:r>
              <w:t xml:space="preserve">Fall 2015 </w:t>
            </w:r>
          </w:p>
        </w:tc>
      </w:tr>
      <w:tr w:rsidR="00275BDF" w14:paraId="72FF4ACB"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ECD7B" w14:textId="77777777" w:rsidR="00275BDF" w:rsidRDefault="00275BDF" w:rsidP="00275BDF">
            <w:pPr>
              <w:spacing w:after="0" w:line="259" w:lineRule="auto"/>
              <w:ind w:left="2" w:firstLine="0"/>
            </w:pPr>
            <w:r>
              <w:t xml:space="preserve">Alison </w:t>
            </w:r>
            <w:proofErr w:type="spellStart"/>
            <w:r>
              <w:t>Krajewski</w:t>
            </w:r>
            <w:proofErr w:type="spellEnd"/>
            <w:r>
              <w:t xml:space="preserv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DDBF8"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CB5B4"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707D" w14:textId="77777777" w:rsidR="00275BDF" w:rsidRDefault="00275BDF" w:rsidP="00275BDF">
            <w:pPr>
              <w:spacing w:after="0" w:line="259" w:lineRule="auto"/>
              <w:ind w:left="0" w:firstLine="0"/>
            </w:pPr>
            <w:r>
              <w:t xml:space="preserve">Spring 2016 </w:t>
            </w:r>
          </w:p>
        </w:tc>
      </w:tr>
      <w:tr w:rsidR="00275BDF" w14:paraId="09996856"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5305A" w14:textId="77777777" w:rsidR="00275BDF" w:rsidRDefault="00275BDF" w:rsidP="00275BDF">
            <w:pPr>
              <w:spacing w:after="0" w:line="259" w:lineRule="auto"/>
              <w:ind w:left="2" w:firstLine="0"/>
            </w:pPr>
            <w:r>
              <w:t xml:space="preserve">Matthew Schmitz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CC808"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2C4DC"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6D940" w14:textId="77777777" w:rsidR="00275BDF" w:rsidRDefault="00275BDF" w:rsidP="00275BDF">
            <w:pPr>
              <w:spacing w:after="0" w:line="259" w:lineRule="auto"/>
              <w:ind w:left="0" w:firstLine="0"/>
            </w:pPr>
            <w:r>
              <w:t xml:space="preserve">Fall 2016 </w:t>
            </w:r>
          </w:p>
        </w:tc>
      </w:tr>
      <w:tr w:rsidR="00275BDF" w14:paraId="08EA2C8C"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456ED" w14:textId="77777777" w:rsidR="00275BDF" w:rsidRDefault="00275BDF" w:rsidP="00275BDF">
            <w:pPr>
              <w:spacing w:after="0" w:line="259" w:lineRule="auto"/>
              <w:ind w:left="2" w:firstLine="0"/>
            </w:pPr>
            <w:r>
              <w:t xml:space="preserve">Gabriela Gracia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797F8" w14:textId="77777777" w:rsidR="00275BDF" w:rsidRDefault="00275BDF" w:rsidP="00275BDF">
            <w:pPr>
              <w:spacing w:after="0" w:line="259" w:lineRule="auto"/>
              <w:ind w:left="0" w:firstLine="0"/>
            </w:pPr>
            <w:r>
              <w:t xml:space="preserve">Research Committee,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DBEB8"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A401B" w14:textId="77777777" w:rsidR="00275BDF" w:rsidRDefault="00275BDF" w:rsidP="00275BDF">
            <w:pPr>
              <w:spacing w:after="0" w:line="259" w:lineRule="auto"/>
              <w:ind w:left="0" w:firstLine="0"/>
            </w:pPr>
            <w:r>
              <w:t>Fall 2018</w:t>
            </w:r>
          </w:p>
        </w:tc>
      </w:tr>
      <w:tr w:rsidR="00275BDF" w14:paraId="31E5262B"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BA2B2" w14:textId="77777777" w:rsidR="00275BDF" w:rsidRDefault="00275BDF" w:rsidP="00275BDF">
            <w:pPr>
              <w:spacing w:after="0" w:line="259" w:lineRule="auto"/>
              <w:ind w:left="2" w:firstLine="0"/>
            </w:pPr>
            <w:r>
              <w:t>Jennifer Crowe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D441B" w14:textId="77777777" w:rsidR="00275BDF" w:rsidRDefault="00275BDF" w:rsidP="00275BDF">
            <w:pPr>
              <w:spacing w:after="0" w:line="259" w:lineRule="auto"/>
              <w:ind w:left="0" w:firstLine="0"/>
            </w:pPr>
            <w:r>
              <w:t>Opponent, Dissertation Defense</w:t>
            </w:r>
          </w:p>
          <w:p w14:paraId="340A978D" w14:textId="77777777" w:rsidR="00275BDF" w:rsidRDefault="00275BDF" w:rsidP="00275BDF">
            <w:pPr>
              <w:spacing w:after="0" w:line="259" w:lineRule="auto"/>
              <w:ind w:left="0" w:firstLine="0"/>
            </w:pPr>
            <w:r>
              <w:lastRenderedPageBreak/>
              <w:t>Umea University, Sweden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4CA9A" w14:textId="77777777" w:rsidR="00275BDF" w:rsidRDefault="00275BDF" w:rsidP="00275BDF">
            <w:pPr>
              <w:spacing w:after="0" w:line="259" w:lineRule="auto"/>
              <w:ind w:left="2" w:firstLine="0"/>
            </w:pPr>
            <w:r>
              <w:lastRenderedPageBreak/>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D2945" w14:textId="77777777" w:rsidR="00275BDF" w:rsidRDefault="00275BDF" w:rsidP="00275BDF">
            <w:pPr>
              <w:spacing w:after="0" w:line="259" w:lineRule="auto"/>
              <w:ind w:left="0" w:firstLine="0"/>
            </w:pPr>
            <w:r>
              <w:t>Fall 2017</w:t>
            </w:r>
          </w:p>
        </w:tc>
      </w:tr>
      <w:tr w:rsidR="00275BDF" w14:paraId="74E9335B"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5FAE4" w14:textId="77777777" w:rsidR="00275BDF" w:rsidRDefault="00275BDF" w:rsidP="00275BDF">
            <w:pPr>
              <w:spacing w:after="0" w:line="259" w:lineRule="auto"/>
              <w:ind w:left="2" w:firstLine="0"/>
            </w:pPr>
            <w:r>
              <w:t xml:space="preserve">Zhenna Huang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6CA4D" w14:textId="77777777" w:rsidR="00275BDF" w:rsidRDefault="00275BDF" w:rsidP="00275BDF">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BE523"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21841" w14:textId="77777777" w:rsidR="00275BDF" w:rsidRDefault="00275BDF" w:rsidP="00275BDF">
            <w:pPr>
              <w:spacing w:after="0" w:line="259" w:lineRule="auto"/>
              <w:ind w:left="0" w:firstLine="0"/>
            </w:pPr>
            <w:r>
              <w:t>Spring 2018</w:t>
            </w:r>
          </w:p>
        </w:tc>
      </w:tr>
      <w:tr w:rsidR="00275BDF" w14:paraId="503A982B"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40E50" w14:textId="77777777" w:rsidR="00275BDF" w:rsidRDefault="00275BDF" w:rsidP="00275BDF">
            <w:pPr>
              <w:spacing w:after="0" w:line="259" w:lineRule="auto"/>
              <w:ind w:left="2" w:firstLine="0"/>
            </w:pPr>
            <w:r>
              <w:t>Glenn Hedman</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5EE66" w14:textId="77777777" w:rsidR="00275BDF" w:rsidRDefault="00275BDF" w:rsidP="00275BDF">
            <w:pPr>
              <w:spacing w:after="0" w:line="259" w:lineRule="auto"/>
              <w:ind w:left="0" w:firstLine="0"/>
            </w:pPr>
            <w:r>
              <w:t>Research Committee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A901" w14:textId="77777777" w:rsidR="00275BDF" w:rsidRDefault="00275BDF" w:rsidP="00275BDF">
            <w:pPr>
              <w:spacing w:after="0" w:line="259" w:lineRule="auto"/>
              <w:ind w:left="2" w:firstLine="0"/>
            </w:pPr>
            <w:r>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B5F10" w14:textId="77777777" w:rsidR="00275BDF" w:rsidRDefault="00275BDF" w:rsidP="00275BDF">
            <w:pPr>
              <w:spacing w:after="0" w:line="259" w:lineRule="auto"/>
              <w:ind w:left="0" w:firstLine="0"/>
            </w:pPr>
            <w:r>
              <w:t>Fall 2019</w:t>
            </w:r>
          </w:p>
        </w:tc>
      </w:tr>
      <w:tr w:rsidR="00275BDF" w14:paraId="01485150"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C7BAA" w14:textId="77777777" w:rsidR="00275BDF" w:rsidRDefault="00275BDF" w:rsidP="00275BDF">
            <w:pPr>
              <w:spacing w:after="0" w:line="259" w:lineRule="auto"/>
              <w:ind w:left="2" w:firstLine="0"/>
            </w:pPr>
            <w:r>
              <w:t xml:space="preserve">Emmanuel K-Amoah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124FC" w14:textId="77777777" w:rsidR="00275BDF" w:rsidRDefault="00275BDF" w:rsidP="00275BDF">
            <w:pPr>
              <w:spacing w:after="0" w:line="259" w:lineRule="auto"/>
              <w:ind w:left="0" w:firstLine="0"/>
            </w:pPr>
            <w:r>
              <w:t xml:space="preserve">Research Committee, Chair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4DE0B" w14:textId="77777777" w:rsidR="00275BDF" w:rsidRDefault="00275BDF" w:rsidP="00275BDF">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727A2" w14:textId="77777777" w:rsidR="00275BDF" w:rsidRDefault="00275BDF" w:rsidP="00275BDF">
            <w:pPr>
              <w:spacing w:after="0" w:line="259" w:lineRule="auto"/>
              <w:ind w:left="0" w:firstLine="0"/>
            </w:pPr>
            <w:r>
              <w:t>Fall 2019</w:t>
            </w:r>
          </w:p>
        </w:tc>
      </w:tr>
      <w:tr w:rsidR="00EC553E" w14:paraId="2638E733"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42D46" w14:textId="77777777" w:rsidR="00EC553E" w:rsidRDefault="00EC553E" w:rsidP="00EC553E">
            <w:pPr>
              <w:spacing w:after="0" w:line="259" w:lineRule="auto"/>
              <w:ind w:left="2" w:firstLine="0"/>
            </w:pPr>
            <w:r>
              <w:t xml:space="preserve">Madigan, Dana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9ADA5" w14:textId="77777777" w:rsidR="00EC553E" w:rsidRDefault="00EC553E" w:rsidP="00EC553E">
            <w:pPr>
              <w:spacing w:after="0" w:line="259" w:lineRule="auto"/>
              <w:ind w:left="0" w:firstLine="0"/>
            </w:pPr>
            <w:r>
              <w:t xml:space="preserve">Research Committee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788BA" w14:textId="77777777" w:rsidR="00EC553E" w:rsidRDefault="00EC553E" w:rsidP="00EC553E">
            <w:pPr>
              <w:spacing w:after="0" w:line="259" w:lineRule="auto"/>
              <w:ind w:left="2" w:firstLine="0"/>
            </w:pPr>
            <w:r>
              <w:t xml:space="preserve">PhD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53618" w14:textId="77777777" w:rsidR="00EC553E" w:rsidRDefault="00EC553E" w:rsidP="00EC553E">
            <w:pPr>
              <w:spacing w:after="0" w:line="259" w:lineRule="auto"/>
              <w:ind w:left="0" w:firstLine="0"/>
            </w:pPr>
            <w:r>
              <w:t>Spring 2020</w:t>
            </w:r>
          </w:p>
        </w:tc>
      </w:tr>
      <w:tr w:rsidR="00EC553E" w14:paraId="0A5172EE"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A5702" w14:textId="77777777" w:rsidR="00EC553E" w:rsidRDefault="00EC553E" w:rsidP="00EC553E">
            <w:pPr>
              <w:spacing w:after="0" w:line="259" w:lineRule="auto"/>
              <w:ind w:left="2" w:firstLine="0"/>
            </w:pPr>
            <w:r>
              <w:t>Cheryl Ward</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8CC81" w14:textId="77777777" w:rsidR="00EC553E" w:rsidRDefault="00EC553E" w:rsidP="00EC553E">
            <w:pPr>
              <w:spacing w:after="0" w:line="259" w:lineRule="auto"/>
              <w:ind w:left="0" w:firstLine="0"/>
            </w:pPr>
            <w:r>
              <w:t>Research Committee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A568A" w14:textId="77777777" w:rsidR="00EC553E" w:rsidRDefault="00EC553E" w:rsidP="00EC553E">
            <w:pPr>
              <w:spacing w:after="0" w:line="259" w:lineRule="auto"/>
              <w:ind w:left="2" w:firstLine="0"/>
            </w:pPr>
            <w:r>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6D8A1" w14:textId="77777777" w:rsidR="00EC553E" w:rsidRDefault="00EC553E" w:rsidP="00EC553E">
            <w:pPr>
              <w:spacing w:after="0" w:line="259" w:lineRule="auto"/>
              <w:ind w:left="0" w:firstLine="0"/>
            </w:pPr>
            <w:r>
              <w:t>Spring 2020</w:t>
            </w:r>
          </w:p>
        </w:tc>
      </w:tr>
      <w:tr w:rsidR="00EC553E" w14:paraId="754BDDDB"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2D126" w14:textId="77777777" w:rsidR="00EC553E" w:rsidRDefault="00EC553E" w:rsidP="00EC553E">
            <w:pPr>
              <w:spacing w:after="0" w:line="259" w:lineRule="auto"/>
              <w:ind w:left="2" w:firstLine="0"/>
            </w:pPr>
            <w:r>
              <w:t xml:space="preserve">Naomi </w:t>
            </w:r>
            <w:proofErr w:type="spellStart"/>
            <w:r>
              <w:t>Nemoto</w:t>
            </w:r>
            <w:proofErr w:type="spellEnd"/>
            <w:r>
              <w:t xml:space="preserve"> Loeffler</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EA3F3" w14:textId="77777777" w:rsidR="00EC553E" w:rsidRDefault="00EC553E" w:rsidP="00EC553E">
            <w:pPr>
              <w:spacing w:after="0" w:line="259" w:lineRule="auto"/>
              <w:ind w:left="0" w:firstLine="0"/>
            </w:pPr>
            <w:r>
              <w:t>Research Committee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98EF" w14:textId="77777777" w:rsidR="00EC553E" w:rsidRDefault="00EC553E" w:rsidP="00EC553E">
            <w:pPr>
              <w:spacing w:after="0" w:line="259" w:lineRule="auto"/>
              <w:ind w:left="2" w:firstLine="0"/>
            </w:pPr>
            <w:r>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C0C2C" w14:textId="5F54BE91" w:rsidR="00EC553E" w:rsidRDefault="389C9CDA" w:rsidP="00EC553E">
            <w:pPr>
              <w:spacing w:after="0" w:line="259" w:lineRule="auto"/>
              <w:ind w:left="0" w:firstLine="0"/>
            </w:pPr>
            <w:r>
              <w:t>In progress, 2022</w:t>
            </w:r>
          </w:p>
        </w:tc>
      </w:tr>
      <w:tr w:rsidR="00EC553E" w14:paraId="0BDCCD38"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B0DA5" w14:textId="77777777" w:rsidR="00EC553E" w:rsidRDefault="00EC553E" w:rsidP="00EC553E">
            <w:pPr>
              <w:spacing w:after="0" w:line="259" w:lineRule="auto"/>
              <w:ind w:left="2" w:firstLine="0"/>
            </w:pPr>
            <w:r>
              <w:t>Michelle Hathaway</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77325" w14:textId="77777777" w:rsidR="00EC553E" w:rsidRDefault="00EC553E" w:rsidP="00EC553E">
            <w:pPr>
              <w:spacing w:after="0" w:line="259" w:lineRule="auto"/>
              <w:ind w:left="0" w:firstLine="0"/>
            </w:pPr>
            <w:r>
              <w:t>Research Committee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92431" w14:textId="77777777" w:rsidR="00EC553E" w:rsidRDefault="00EC553E" w:rsidP="00EC553E">
            <w:pPr>
              <w:spacing w:after="0" w:line="259" w:lineRule="auto"/>
              <w:ind w:left="2" w:firstLine="0"/>
            </w:pPr>
            <w:r>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E25CB" w14:textId="37CA3932" w:rsidR="00EC553E" w:rsidRDefault="389C9CDA" w:rsidP="00EC553E">
            <w:pPr>
              <w:spacing w:after="0" w:line="259" w:lineRule="auto"/>
              <w:ind w:left="0" w:firstLine="0"/>
            </w:pPr>
            <w:r>
              <w:t>In progress, 2022</w:t>
            </w:r>
          </w:p>
        </w:tc>
      </w:tr>
      <w:tr w:rsidR="00EC553E" w14:paraId="075E139F"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9831C" w14:textId="77777777" w:rsidR="00EC553E" w:rsidRDefault="00EC553E" w:rsidP="00EC553E">
            <w:pPr>
              <w:spacing w:after="0" w:line="259" w:lineRule="auto"/>
              <w:ind w:left="2" w:firstLine="0"/>
            </w:pPr>
            <w:r>
              <w:t>Guadalupe Quintana</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791A0" w14:textId="77777777" w:rsidR="00EC553E" w:rsidRDefault="00EC553E" w:rsidP="00EC553E">
            <w:pPr>
              <w:spacing w:after="0" w:line="259" w:lineRule="auto"/>
              <w:ind w:left="0" w:firstLine="0"/>
            </w:pPr>
            <w:r>
              <w:t>Academic &amp; Research Adviser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A99C3" w14:textId="77777777" w:rsidR="00EC553E" w:rsidRDefault="00EC553E" w:rsidP="00EC553E">
            <w:pPr>
              <w:spacing w:after="0" w:line="259" w:lineRule="auto"/>
              <w:ind w:left="2" w:firstLine="0"/>
            </w:pPr>
            <w:r>
              <w:t>PhD</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9CA99" w14:textId="1DD131CA" w:rsidR="00EC553E" w:rsidRDefault="389C9CDA" w:rsidP="00EC553E">
            <w:pPr>
              <w:spacing w:after="0" w:line="259" w:lineRule="auto"/>
              <w:ind w:left="0" w:firstLine="0"/>
            </w:pPr>
            <w:r>
              <w:t>In progress, 2022</w:t>
            </w:r>
          </w:p>
        </w:tc>
      </w:tr>
      <w:tr w:rsidR="00AF08BD" w14:paraId="1D1D9038"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36B8A" w14:textId="77777777" w:rsidR="00AF08BD" w:rsidRDefault="00AF08BD" w:rsidP="00EC553E">
            <w:pPr>
              <w:spacing w:after="0" w:line="259" w:lineRule="auto"/>
              <w:ind w:left="2" w:firstLine="0"/>
            </w:pPr>
            <w:r>
              <w:t>Elena Boselli</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1707D" w14:textId="77777777" w:rsidR="00AF08BD" w:rsidRDefault="00AF08BD" w:rsidP="00EC553E">
            <w:pPr>
              <w:spacing w:after="0" w:line="259" w:lineRule="auto"/>
              <w:ind w:left="0" w:firstLine="0"/>
            </w:pPr>
            <w:r>
              <w:t>Research Committee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53FB3" w14:textId="77777777" w:rsidR="00AF08BD" w:rsidRDefault="00AF08BD" w:rsidP="00EC553E">
            <w:pPr>
              <w:spacing w:after="0" w:line="259" w:lineRule="auto"/>
              <w:ind w:left="2" w:firstLine="0"/>
            </w:pPr>
            <w:r>
              <w:t>PhD, Bioengineering</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9C37F" w14:textId="4170231D" w:rsidR="00AF08BD" w:rsidRDefault="389C9CDA" w:rsidP="00EC553E">
            <w:pPr>
              <w:spacing w:after="0" w:line="259" w:lineRule="auto"/>
              <w:ind w:left="0" w:firstLine="0"/>
            </w:pPr>
            <w:r>
              <w:t>In progress, 2022</w:t>
            </w:r>
          </w:p>
        </w:tc>
      </w:tr>
      <w:tr w:rsidR="389C9CDA" w14:paraId="68C16D8A" w14:textId="77777777" w:rsidTr="389C9CDA">
        <w:trPr>
          <w:trHeight w:val="240"/>
        </w:trPr>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E3295" w14:textId="621ADF53" w:rsidR="389C9CDA" w:rsidRDefault="389C9CDA" w:rsidP="389C9CDA">
            <w:pPr>
              <w:spacing w:line="259" w:lineRule="auto"/>
              <w:rPr>
                <w:color w:val="000000" w:themeColor="text1"/>
                <w:szCs w:val="20"/>
              </w:rPr>
            </w:pPr>
            <w:r w:rsidRPr="389C9CDA">
              <w:rPr>
                <w:color w:val="000000" w:themeColor="text1"/>
                <w:szCs w:val="20"/>
              </w:rPr>
              <w:t>Francine Lendacki</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33123" w14:textId="1AC7C57C" w:rsidR="389C9CDA" w:rsidRDefault="389C9CDA" w:rsidP="389C9CDA">
            <w:pPr>
              <w:spacing w:line="259" w:lineRule="auto"/>
              <w:rPr>
                <w:color w:val="000000" w:themeColor="text1"/>
                <w:szCs w:val="20"/>
              </w:rPr>
            </w:pPr>
            <w:r w:rsidRPr="389C9CDA">
              <w:rPr>
                <w:color w:val="000000" w:themeColor="text1"/>
                <w:szCs w:val="20"/>
              </w:rPr>
              <w:t>Research Committee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C9248" w14:textId="26DF9912" w:rsidR="389C9CDA" w:rsidRDefault="389C9CDA" w:rsidP="389C9CDA">
            <w:pPr>
              <w:spacing w:line="259" w:lineRule="auto"/>
              <w:rPr>
                <w:color w:val="000000" w:themeColor="text1"/>
                <w:szCs w:val="20"/>
              </w:rPr>
            </w:pPr>
            <w:r w:rsidRPr="389C9CDA">
              <w:rPr>
                <w:color w:val="000000" w:themeColor="text1"/>
                <w:szCs w:val="20"/>
              </w:rPr>
              <w:t>PhD, Epidemiology</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76B71" w14:textId="77702A70" w:rsidR="389C9CDA" w:rsidRDefault="389C9CDA" w:rsidP="389C9CDA">
            <w:pPr>
              <w:spacing w:line="259" w:lineRule="auto"/>
              <w:rPr>
                <w:color w:val="000000" w:themeColor="text1"/>
                <w:szCs w:val="20"/>
              </w:rPr>
            </w:pPr>
            <w:r w:rsidRPr="389C9CDA">
              <w:rPr>
                <w:color w:val="000000" w:themeColor="text1"/>
                <w:szCs w:val="20"/>
              </w:rPr>
              <w:t>In progress, 2022</w:t>
            </w:r>
          </w:p>
        </w:tc>
      </w:tr>
    </w:tbl>
    <w:p w14:paraId="7480A14A" w14:textId="4D4DF9E1" w:rsidR="389C9CDA" w:rsidRDefault="389C9CDA"/>
    <w:p w14:paraId="123266DA" w14:textId="77777777" w:rsidR="00275BDF" w:rsidRDefault="00515B9E">
      <w:pPr>
        <w:spacing w:after="0" w:line="259" w:lineRule="auto"/>
        <w:ind w:left="0" w:firstLine="0"/>
        <w:rPr>
          <w:b/>
        </w:rPr>
      </w:pPr>
      <w:r>
        <w:rPr>
          <w:b/>
        </w:rPr>
        <w:t xml:space="preserve"> </w:t>
      </w:r>
    </w:p>
    <w:p w14:paraId="32A06225" w14:textId="77777777" w:rsidR="00275BDF" w:rsidRDefault="00275BDF">
      <w:pPr>
        <w:spacing w:after="160" w:line="259" w:lineRule="auto"/>
        <w:ind w:left="0" w:firstLine="0"/>
        <w:rPr>
          <w:b/>
        </w:rPr>
      </w:pPr>
    </w:p>
    <w:p w14:paraId="4DE1F653" w14:textId="77777777" w:rsidR="008E2F65" w:rsidRDefault="00515B9E">
      <w:pPr>
        <w:pStyle w:val="Heading1"/>
        <w:ind w:left="-5"/>
      </w:pPr>
      <w:r>
        <w:t xml:space="preserve">International Visitors. Advising/Mentorship/Collaboration  </w:t>
      </w:r>
    </w:p>
    <w:p w14:paraId="70B3BE48" w14:textId="77777777" w:rsidR="008E2F65" w:rsidRDefault="00515B9E">
      <w:pPr>
        <w:ind w:left="-5"/>
      </w:pPr>
      <w:r>
        <w:t xml:space="preserve">Spring 2012.  Colleague/Collaborator.  Nadav Davidovitch.  Visiting Professor.  Ben Gurion University. Israel </w:t>
      </w:r>
    </w:p>
    <w:p w14:paraId="3A97B682" w14:textId="77777777" w:rsidR="008E2F65" w:rsidRDefault="00515B9E">
      <w:pPr>
        <w:ind w:left="-5"/>
      </w:pPr>
      <w:r>
        <w:t xml:space="preserve">Spring 2013.  Colleague/Collaborator.  Daniel Filc.  Visiting Professor.  Ben Gurion University. Israel AY2015.  Primary Advisor.  Nora Gottlieb. Fulbright Post-doctoral Scholar from Israel. </w:t>
      </w:r>
    </w:p>
    <w:p w14:paraId="694177DC" w14:textId="5CF0ECB4" w:rsidR="008E2F65" w:rsidRDefault="389C9CDA">
      <w:pPr>
        <w:ind w:left="-5"/>
      </w:pPr>
      <w:r>
        <w:t xml:space="preserve">AY 2016.  Colleague/Collaborator.  Nihaya Daoud.  Visiting Professor.  Ben Gurion University. Israel </w:t>
      </w:r>
    </w:p>
    <w:p w14:paraId="0FA01C93" w14:textId="77777777" w:rsidR="008E2F65" w:rsidRDefault="00515B9E">
      <w:pPr>
        <w:ind w:left="-5"/>
      </w:pPr>
      <w:r>
        <w:t xml:space="preserve">AY 2017. Colleague/Collaborator. Nadav Davidovitch. Visiting Professor. Ben Gurion University. Israel </w:t>
      </w:r>
    </w:p>
    <w:p w14:paraId="0C74EB3A" w14:textId="77777777" w:rsidR="008E2F65" w:rsidRDefault="00515B9E">
      <w:pPr>
        <w:ind w:left="-5"/>
      </w:pPr>
      <w:r>
        <w:t xml:space="preserve">AY 2017. Physician/Student. Emmanuel </w:t>
      </w:r>
      <w:proofErr w:type="spellStart"/>
      <w:r>
        <w:t>Keyermetang</w:t>
      </w:r>
      <w:proofErr w:type="spellEnd"/>
      <w:r>
        <w:t xml:space="preserve">-Amoah.  PhD Advisee. Ghana Health Service. Ghana </w:t>
      </w:r>
    </w:p>
    <w:p w14:paraId="7C70CFE8" w14:textId="71BAB8A4" w:rsidR="008E2F65" w:rsidRDefault="389C9CDA">
      <w:pPr>
        <w:ind w:left="-5"/>
      </w:pPr>
      <w:r>
        <w:t xml:space="preserve">AY 2018.  Colleague Collaborator.  Daniel Filc.  Visiting Professor.  Ben Gurion University. Israel </w:t>
      </w:r>
    </w:p>
    <w:p w14:paraId="0EE4EE32" w14:textId="206E16CB" w:rsidR="00515B9E" w:rsidRDefault="389C9CDA">
      <w:pPr>
        <w:ind w:left="-5"/>
      </w:pPr>
      <w:r>
        <w:t xml:space="preserve">AY 2018. Colleague/Host.  Catharina Wesseling. Visiting </w:t>
      </w:r>
      <w:proofErr w:type="spellStart"/>
      <w:r>
        <w:t>Profesor</w:t>
      </w:r>
      <w:proofErr w:type="spellEnd"/>
      <w:r>
        <w:t xml:space="preserve">. Karolinska </w:t>
      </w:r>
      <w:proofErr w:type="spellStart"/>
      <w:r>
        <w:t>Insitute</w:t>
      </w:r>
      <w:proofErr w:type="spellEnd"/>
      <w:r>
        <w:t>, Sweden.</w:t>
      </w:r>
    </w:p>
    <w:p w14:paraId="7F92B1D4" w14:textId="77777777" w:rsidR="00430276" w:rsidRDefault="00430276">
      <w:pPr>
        <w:ind w:left="-5"/>
      </w:pPr>
      <w:r>
        <w:t>AY 2019. Colleague/Host. Maya Negev.  Visiting Professor.  University of Haifa.  Israel</w:t>
      </w:r>
    </w:p>
    <w:p w14:paraId="39BCFEAA" w14:textId="77777777" w:rsidR="00275BDF" w:rsidRDefault="389C9CDA">
      <w:pPr>
        <w:ind w:left="-5"/>
      </w:pPr>
      <w:r>
        <w:t xml:space="preserve">AY 2020. Colleague/Host. Anat </w:t>
      </w:r>
      <w:proofErr w:type="spellStart"/>
      <w:r>
        <w:t>Gesser-Edelsburg</w:t>
      </w:r>
      <w:proofErr w:type="spellEnd"/>
      <w:r>
        <w:t>.  Visiting Professor. University of Haifa. Israel.</w:t>
      </w:r>
    </w:p>
    <w:p w14:paraId="78DCA5D6" w14:textId="42C4A7A1" w:rsidR="389C9CDA" w:rsidRDefault="389C9CDA" w:rsidP="389C9CDA">
      <w:pPr>
        <w:ind w:left="-5"/>
        <w:rPr>
          <w:color w:val="000000" w:themeColor="text1"/>
          <w:szCs w:val="20"/>
        </w:rPr>
      </w:pPr>
      <w:r w:rsidRPr="389C9CDA">
        <w:rPr>
          <w:color w:val="000000" w:themeColor="text1"/>
          <w:szCs w:val="20"/>
        </w:rPr>
        <w:t>AY 2022. Colleague/</w:t>
      </w:r>
      <w:proofErr w:type="spellStart"/>
      <w:r w:rsidRPr="389C9CDA">
        <w:rPr>
          <w:color w:val="000000" w:themeColor="text1"/>
          <w:szCs w:val="20"/>
        </w:rPr>
        <w:t>Host.Haneen</w:t>
      </w:r>
      <w:proofErr w:type="spellEnd"/>
      <w:r w:rsidRPr="389C9CDA">
        <w:rPr>
          <w:color w:val="000000" w:themeColor="text1"/>
          <w:szCs w:val="20"/>
        </w:rPr>
        <w:t xml:space="preserve"> Shibli. Visiting Post-doc. Ben Gurion University. Israel.</w:t>
      </w:r>
    </w:p>
    <w:p w14:paraId="228281EC" w14:textId="77777777" w:rsidR="008E2F65" w:rsidRDefault="00515B9E">
      <w:pPr>
        <w:spacing w:after="0" w:line="259" w:lineRule="auto"/>
        <w:ind w:left="0" w:firstLine="0"/>
      </w:pPr>
      <w:r>
        <w:rPr>
          <w:b/>
        </w:rPr>
        <w:t xml:space="preserve"> </w:t>
      </w:r>
    </w:p>
    <w:p w14:paraId="03BEFD20" w14:textId="77777777" w:rsidR="008E2F65" w:rsidRDefault="00515B9E">
      <w:pPr>
        <w:pStyle w:val="Heading1"/>
        <w:ind w:left="-5"/>
      </w:pPr>
      <w:r>
        <w:t>Service: Committees at UIC</w:t>
      </w:r>
      <w:r>
        <w:rPr>
          <w:b w:val="0"/>
        </w:rPr>
        <w:t xml:space="preserve"> </w:t>
      </w:r>
    </w:p>
    <w:p w14:paraId="5101658D" w14:textId="77777777" w:rsidR="008E2F65" w:rsidRDefault="00515B9E">
      <w:pPr>
        <w:tabs>
          <w:tab w:val="center" w:pos="5295"/>
        </w:tabs>
        <w:ind w:left="-15" w:firstLine="0"/>
      </w:pPr>
      <w:r>
        <w:t xml:space="preserve">1991-1995 </w:t>
      </w:r>
      <w:r>
        <w:tab/>
        <w:t xml:space="preserve">Member, UIC Occupational Medicine Residency Selections and Promotions Committee </w:t>
      </w:r>
    </w:p>
    <w:p w14:paraId="3DA1C384" w14:textId="77777777" w:rsidR="008E2F65" w:rsidRDefault="00515B9E">
      <w:pPr>
        <w:tabs>
          <w:tab w:val="center" w:pos="4592"/>
        </w:tabs>
        <w:ind w:left="-15" w:firstLine="0"/>
      </w:pPr>
      <w:r>
        <w:t xml:space="preserve">1998- </w:t>
      </w:r>
      <w:r>
        <w:tab/>
        <w:t xml:space="preserve">Member, UIC Occupational Medicine Residency Curriculum Committee </w:t>
      </w:r>
    </w:p>
    <w:p w14:paraId="01D66B02" w14:textId="77777777" w:rsidR="008E2F65" w:rsidRDefault="00515B9E">
      <w:pPr>
        <w:tabs>
          <w:tab w:val="center" w:pos="5295"/>
        </w:tabs>
        <w:ind w:left="-15" w:firstLine="0"/>
      </w:pPr>
      <w:r>
        <w:t xml:space="preserve">1998- </w:t>
      </w:r>
      <w:r>
        <w:tab/>
        <w:t xml:space="preserve">Member, UIC Occupational Medicine Residency Selections and Promotions Committee </w:t>
      </w:r>
    </w:p>
    <w:p w14:paraId="19D3ED37" w14:textId="77777777" w:rsidR="008E2F65" w:rsidRDefault="00515B9E">
      <w:pPr>
        <w:tabs>
          <w:tab w:val="center" w:pos="4095"/>
        </w:tabs>
        <w:ind w:left="-15" w:firstLine="0"/>
      </w:pPr>
      <w:r>
        <w:t xml:space="preserve">1999-2004 </w:t>
      </w:r>
      <w:r>
        <w:tab/>
        <w:t xml:space="preserve">Member, UIC COM Graduate Medical Education Committee </w:t>
      </w:r>
    </w:p>
    <w:p w14:paraId="72402761" w14:textId="77777777" w:rsidR="008E2F65" w:rsidRDefault="00515B9E">
      <w:pPr>
        <w:tabs>
          <w:tab w:val="center" w:pos="4783"/>
        </w:tabs>
        <w:ind w:left="-15" w:firstLine="0"/>
      </w:pPr>
      <w:r>
        <w:t xml:space="preserve">1999-2000 </w:t>
      </w:r>
      <w:r>
        <w:tab/>
        <w:t xml:space="preserve">Member, Search Committee, two junior faculty members in UIC SPH/EOHS </w:t>
      </w:r>
    </w:p>
    <w:p w14:paraId="2233A143" w14:textId="77777777" w:rsidR="008E2F65" w:rsidRDefault="00515B9E">
      <w:pPr>
        <w:tabs>
          <w:tab w:val="center" w:pos="4667"/>
        </w:tabs>
        <w:ind w:left="-15" w:firstLine="0"/>
      </w:pPr>
      <w:r>
        <w:t xml:space="preserve">2001-2 </w:t>
      </w:r>
      <w:r>
        <w:tab/>
        <w:t xml:space="preserve">Member, Committee on Academic Progress, UIC School of Public Health </w:t>
      </w:r>
    </w:p>
    <w:p w14:paraId="31BE45E8" w14:textId="77777777" w:rsidR="008E2F65" w:rsidRDefault="00515B9E">
      <w:pPr>
        <w:tabs>
          <w:tab w:val="center" w:pos="4755"/>
        </w:tabs>
        <w:ind w:left="-15" w:firstLine="0"/>
      </w:pPr>
      <w:r>
        <w:t>2005-</w:t>
      </w:r>
      <w:proofErr w:type="gramStart"/>
      <w:r>
        <w:t xml:space="preserve">6  </w:t>
      </w:r>
      <w:r>
        <w:tab/>
      </w:r>
      <w:proofErr w:type="gramEnd"/>
      <w:r>
        <w:t xml:space="preserve">Member, Strategic Planning Committee for the UIC School of Public Health </w:t>
      </w:r>
    </w:p>
    <w:p w14:paraId="6B8CA274" w14:textId="77777777" w:rsidR="008E2F65" w:rsidRDefault="00515B9E">
      <w:pPr>
        <w:tabs>
          <w:tab w:val="center" w:pos="4655"/>
        </w:tabs>
        <w:ind w:left="-15" w:firstLine="0"/>
      </w:pPr>
      <w:r>
        <w:t xml:space="preserve">2005-7 </w:t>
      </w:r>
      <w:r>
        <w:tab/>
        <w:t xml:space="preserve">Chair, Committee on Educational Programs, UIC School of Public Health </w:t>
      </w:r>
    </w:p>
    <w:p w14:paraId="0D413FCB" w14:textId="77777777" w:rsidR="008E2F65" w:rsidRDefault="00515B9E">
      <w:pPr>
        <w:tabs>
          <w:tab w:val="center" w:pos="5386"/>
        </w:tabs>
        <w:ind w:left="-15" w:firstLine="0"/>
      </w:pPr>
      <w:r>
        <w:t xml:space="preserve">2006 </w:t>
      </w:r>
      <w:r>
        <w:tab/>
        <w:t xml:space="preserve">Member, Search Committee for two faculty members, UIC SPH, Division of Epidemiology </w:t>
      </w:r>
    </w:p>
    <w:p w14:paraId="1B3907C5" w14:textId="77777777" w:rsidR="008E2F65" w:rsidRDefault="00515B9E">
      <w:pPr>
        <w:tabs>
          <w:tab w:val="center" w:pos="4122"/>
        </w:tabs>
        <w:ind w:left="-15" w:firstLine="0"/>
      </w:pPr>
      <w:r>
        <w:t>2007-</w:t>
      </w:r>
      <w:proofErr w:type="gramStart"/>
      <w:r>
        <w:t xml:space="preserve">2008  </w:t>
      </w:r>
      <w:r>
        <w:tab/>
      </w:r>
      <w:proofErr w:type="gramEnd"/>
      <w:r>
        <w:t xml:space="preserve">Member, Executive Committee.  UIC School of Public Health </w:t>
      </w:r>
    </w:p>
    <w:p w14:paraId="75EBCCCE" w14:textId="77777777" w:rsidR="008E2F65" w:rsidRDefault="00515B9E">
      <w:pPr>
        <w:tabs>
          <w:tab w:val="center" w:pos="4041"/>
        </w:tabs>
        <w:ind w:left="-15" w:firstLine="0"/>
      </w:pPr>
      <w:r>
        <w:t xml:space="preserve">2008-2012 </w:t>
      </w:r>
      <w:r>
        <w:tab/>
        <w:t xml:space="preserve">Member, UIC Senate Committee on Educational Programs </w:t>
      </w:r>
    </w:p>
    <w:p w14:paraId="721CFC89" w14:textId="77777777" w:rsidR="008E2F65" w:rsidRDefault="00515B9E">
      <w:pPr>
        <w:tabs>
          <w:tab w:val="center" w:pos="3927"/>
        </w:tabs>
        <w:ind w:left="-15" w:firstLine="0"/>
      </w:pPr>
      <w:r>
        <w:t xml:space="preserve">2008-2015 </w:t>
      </w:r>
      <w:r>
        <w:tab/>
        <w:t xml:space="preserve">Member, Division Directors, UIC School of Public Health </w:t>
      </w:r>
    </w:p>
    <w:p w14:paraId="5D10FDCB" w14:textId="77777777" w:rsidR="008E2F65" w:rsidRDefault="00515B9E">
      <w:pPr>
        <w:tabs>
          <w:tab w:val="center" w:pos="5062"/>
        </w:tabs>
        <w:ind w:left="-15" w:firstLine="0"/>
      </w:pPr>
      <w:r>
        <w:t>2008</w:t>
      </w:r>
      <w:proofErr w:type="gramStart"/>
      <w:r>
        <w:t xml:space="preserve">-  </w:t>
      </w:r>
      <w:r>
        <w:tab/>
      </w:r>
      <w:proofErr w:type="gramEnd"/>
      <w:r>
        <w:t xml:space="preserve">Curriculum Committee, Environmental and Occupational Health Sciences Division </w:t>
      </w:r>
    </w:p>
    <w:p w14:paraId="6FE52F7B" w14:textId="77777777" w:rsidR="008E2F65" w:rsidRDefault="00515B9E">
      <w:pPr>
        <w:tabs>
          <w:tab w:val="center" w:pos="1080"/>
          <w:tab w:val="center" w:pos="4759"/>
        </w:tabs>
        <w:ind w:left="-15" w:firstLine="0"/>
      </w:pPr>
      <w:r>
        <w:t xml:space="preserve">2012 </w:t>
      </w:r>
      <w:r>
        <w:tab/>
        <w:t xml:space="preserve"> </w:t>
      </w:r>
      <w:r>
        <w:tab/>
        <w:t xml:space="preserve">Strategic Think Group: Public Health Practice.  UIC School of Public Health </w:t>
      </w:r>
    </w:p>
    <w:p w14:paraId="465B809D" w14:textId="77777777" w:rsidR="008E2F65" w:rsidRDefault="00515B9E">
      <w:pPr>
        <w:tabs>
          <w:tab w:val="center" w:pos="1080"/>
          <w:tab w:val="center" w:pos="3845"/>
        </w:tabs>
        <w:ind w:left="-15" w:firstLine="0"/>
      </w:pPr>
      <w:r>
        <w:t xml:space="preserve">2015- </w:t>
      </w:r>
      <w:r>
        <w:tab/>
        <w:t xml:space="preserve"> </w:t>
      </w:r>
      <w:r>
        <w:tab/>
        <w:t xml:space="preserve">Global Health Committee, UIC School of Public Health </w:t>
      </w:r>
    </w:p>
    <w:p w14:paraId="3F61D57C" w14:textId="77777777" w:rsidR="008E2F65" w:rsidRDefault="00515B9E">
      <w:pPr>
        <w:tabs>
          <w:tab w:val="center" w:pos="1080"/>
          <w:tab w:val="center" w:pos="5192"/>
        </w:tabs>
        <w:ind w:left="-15" w:firstLine="0"/>
      </w:pPr>
      <w:r>
        <w:t>2015-</w:t>
      </w:r>
      <w:r w:rsidR="00324866">
        <w:t>2018</w:t>
      </w:r>
      <w:r>
        <w:tab/>
        <w:t xml:space="preserve"> </w:t>
      </w:r>
      <w:r>
        <w:tab/>
        <w:t xml:space="preserve">Member, Appointment, Promotion, and Tenure Committee, UIC School of Public </w:t>
      </w:r>
      <w:proofErr w:type="spellStart"/>
      <w:r>
        <w:t>Hlth</w:t>
      </w:r>
      <w:proofErr w:type="spellEnd"/>
      <w:r>
        <w:t xml:space="preserve"> </w:t>
      </w:r>
    </w:p>
    <w:p w14:paraId="2747D6B5" w14:textId="77777777" w:rsidR="008E2F65" w:rsidRDefault="00515B9E">
      <w:pPr>
        <w:tabs>
          <w:tab w:val="center" w:pos="1080"/>
          <w:tab w:val="center" w:pos="3323"/>
        </w:tabs>
        <w:ind w:left="-15" w:firstLine="0"/>
      </w:pPr>
      <w:r>
        <w:t xml:space="preserve">2017- </w:t>
      </w:r>
      <w:r w:rsidR="00AF08BD">
        <w:t>2020</w:t>
      </w:r>
      <w:r>
        <w:tab/>
        <w:t xml:space="preserve"> </w:t>
      </w:r>
      <w:r>
        <w:tab/>
        <w:t xml:space="preserve">Awards Committee, UIC Graduate College </w:t>
      </w:r>
    </w:p>
    <w:p w14:paraId="0A049D5F" w14:textId="77777777" w:rsidR="008E2F65" w:rsidRDefault="00515B9E">
      <w:pPr>
        <w:spacing w:after="0" w:line="259" w:lineRule="auto"/>
        <w:ind w:left="0" w:firstLine="0"/>
      </w:pPr>
      <w:r>
        <w:t xml:space="preserve"> </w:t>
      </w:r>
    </w:p>
    <w:p w14:paraId="6E160127" w14:textId="77777777" w:rsidR="008E2F65" w:rsidRDefault="00515B9E">
      <w:pPr>
        <w:pStyle w:val="Heading1"/>
        <w:ind w:left="-5"/>
      </w:pPr>
      <w:r>
        <w:t>Service Activities</w:t>
      </w:r>
      <w:r w:rsidR="009B4659">
        <w:t xml:space="preserve"> (outside UIC)</w:t>
      </w:r>
      <w:r>
        <w:t xml:space="preserve"> </w:t>
      </w:r>
    </w:p>
    <w:p w14:paraId="5D37257C" w14:textId="77777777" w:rsidR="008E2F65" w:rsidRDefault="00515B9E">
      <w:pPr>
        <w:ind w:left="-5"/>
      </w:pPr>
      <w:r>
        <w:t xml:space="preserve">2002-9 </w:t>
      </w:r>
      <w:r w:rsidR="00594F94">
        <w:tab/>
      </w:r>
      <w:r>
        <w:t xml:space="preserve">Advisor, Asian Pacific American Medical Student </w:t>
      </w:r>
      <w:proofErr w:type="spellStart"/>
      <w:r>
        <w:t>Association.UIC</w:t>
      </w:r>
      <w:proofErr w:type="spellEnd"/>
      <w:r>
        <w:t xml:space="preserve"> College of Medicine  </w:t>
      </w:r>
    </w:p>
    <w:p w14:paraId="27A5EAAD" w14:textId="77777777" w:rsidR="008E2F65" w:rsidRDefault="00515B9E">
      <w:pPr>
        <w:numPr>
          <w:ilvl w:val="0"/>
          <w:numId w:val="9"/>
        </w:numPr>
        <w:ind w:hanging="720"/>
      </w:pPr>
      <w:r>
        <w:t xml:space="preserve">Attending supervisor, medical student health fair. Chinatown neighborhood, Chicago </w:t>
      </w:r>
    </w:p>
    <w:p w14:paraId="2328C684" w14:textId="77777777" w:rsidR="008E2F65" w:rsidRDefault="00515B9E">
      <w:pPr>
        <w:numPr>
          <w:ilvl w:val="0"/>
          <w:numId w:val="9"/>
        </w:numPr>
        <w:ind w:hanging="720"/>
      </w:pPr>
      <w:r>
        <w:t xml:space="preserve">Liaison to UIC-SPH and COM, MD-MPH students </w:t>
      </w:r>
    </w:p>
    <w:p w14:paraId="6E547D5B" w14:textId="77777777" w:rsidR="008E2F65" w:rsidRDefault="00515B9E">
      <w:pPr>
        <w:numPr>
          <w:ilvl w:val="0"/>
          <w:numId w:val="9"/>
        </w:numPr>
        <w:ind w:hanging="720"/>
      </w:pPr>
      <w:r>
        <w:t xml:space="preserve">Invited Member, Illinois Governors Panel on Hispanic Worker Health and Safety </w:t>
      </w:r>
    </w:p>
    <w:p w14:paraId="3A5A103C" w14:textId="77777777" w:rsidR="008E2F65" w:rsidRDefault="00515B9E">
      <w:pPr>
        <w:ind w:left="730"/>
      </w:pPr>
      <w:r>
        <w:lastRenderedPageBreak/>
        <w:t xml:space="preserve">As head of the Data Committee, I reviewed data and data sources and prepared a summary for the panel.  Recommendations for establishing occupational surveillance in Illinois were put in the final report, which led to acquisition of date from IWCC and IDPH, and Federal funding. </w:t>
      </w:r>
    </w:p>
    <w:p w14:paraId="2C2D9129" w14:textId="77777777" w:rsidR="008E2F65" w:rsidRDefault="00515B9E" w:rsidP="00594F94">
      <w:pPr>
        <w:numPr>
          <w:ilvl w:val="0"/>
          <w:numId w:val="9"/>
        </w:numPr>
        <w:ind w:hanging="720"/>
      </w:pPr>
      <w:r>
        <w:t xml:space="preserve">Reviewer of Illinois Workers Compensation Handbook for the Chicago Area Committee on Occupational Safety and Health (a worker advocacy group) </w:t>
      </w:r>
    </w:p>
    <w:p w14:paraId="6B2690AF" w14:textId="77777777" w:rsidR="008E2F65" w:rsidRDefault="00515B9E">
      <w:pPr>
        <w:ind w:left="-5"/>
      </w:pPr>
      <w:r>
        <w:t xml:space="preserve">2006-7 </w:t>
      </w:r>
      <w:r w:rsidR="00594F94">
        <w:tab/>
      </w:r>
      <w:r>
        <w:t xml:space="preserve">Illinois Injury Prevention Coalition.  Working on strategic plan for the State </w:t>
      </w:r>
    </w:p>
    <w:p w14:paraId="41896BA8" w14:textId="77777777" w:rsidR="008E2F65" w:rsidRDefault="00515B9E">
      <w:pPr>
        <w:ind w:left="-5"/>
      </w:pPr>
      <w:r>
        <w:t>2007-8</w:t>
      </w:r>
      <w:r w:rsidR="00594F94">
        <w:tab/>
      </w:r>
      <w:r>
        <w:t xml:space="preserve">Illinois Department of Public Health Emergency Medical System strategic planning committee </w:t>
      </w:r>
    </w:p>
    <w:p w14:paraId="4FF3DD07" w14:textId="77777777" w:rsidR="00594F94" w:rsidRDefault="00515B9E" w:rsidP="00594F94">
      <w:pPr>
        <w:ind w:left="-5" w:right="985"/>
      </w:pPr>
      <w:r>
        <w:t xml:space="preserve">2008 </w:t>
      </w:r>
      <w:r>
        <w:tab/>
        <w:t>Scientific Committee, EPICOH 2008.  San Jose, Costa Rica, June 9-11</w:t>
      </w:r>
      <w:proofErr w:type="gramStart"/>
      <w:r>
        <w:rPr>
          <w:color w:val="FF0000"/>
        </w:rPr>
        <w:t xml:space="preserve"> </w:t>
      </w:r>
      <w:r>
        <w:t>2008</w:t>
      </w:r>
      <w:proofErr w:type="gramEnd"/>
      <w:r>
        <w:t xml:space="preserve"> </w:t>
      </w:r>
      <w:r>
        <w:tab/>
      </w:r>
    </w:p>
    <w:p w14:paraId="59733CF1" w14:textId="77777777" w:rsidR="00594F94" w:rsidRDefault="00594F94" w:rsidP="00594F94">
      <w:pPr>
        <w:ind w:left="-5" w:right="985"/>
      </w:pPr>
      <w:r>
        <w:t>2009</w:t>
      </w:r>
      <w:r>
        <w:tab/>
      </w:r>
      <w:r w:rsidR="00515B9E">
        <w:t xml:space="preserve">Scientific Committee, ICOH 2009.  </w:t>
      </w:r>
      <w:proofErr w:type="spellStart"/>
      <w:r w:rsidR="00515B9E">
        <w:t>Capetown</w:t>
      </w:r>
      <w:proofErr w:type="spellEnd"/>
      <w:r w:rsidR="00515B9E">
        <w:t xml:space="preserve"> South Africa, March 22-27, </w:t>
      </w:r>
      <w:r>
        <w:t>2</w:t>
      </w:r>
      <w:r w:rsidR="00515B9E">
        <w:t xml:space="preserve">009 </w:t>
      </w:r>
    </w:p>
    <w:p w14:paraId="34F5DCDE" w14:textId="77777777" w:rsidR="008E2F65" w:rsidRDefault="00515B9E">
      <w:pPr>
        <w:ind w:left="-5" w:right="2240"/>
      </w:pPr>
      <w:r>
        <w:t xml:space="preserve">2009 </w:t>
      </w:r>
      <w:r>
        <w:tab/>
        <w:t xml:space="preserve">Scientific Committee, EPICOH 2010.  Taiwan.  </w:t>
      </w:r>
    </w:p>
    <w:p w14:paraId="5726F907" w14:textId="77777777" w:rsidR="008E2F65" w:rsidRDefault="00515B9E">
      <w:pPr>
        <w:numPr>
          <w:ilvl w:val="0"/>
          <w:numId w:val="10"/>
        </w:numPr>
        <w:ind w:hanging="720"/>
      </w:pPr>
      <w:r>
        <w:t xml:space="preserve">Scientific Committee, American Public Health Association. Washington DC, Nov 2010 </w:t>
      </w:r>
    </w:p>
    <w:p w14:paraId="0D2C6D38" w14:textId="77777777" w:rsidR="008E2F65" w:rsidRDefault="00515B9E">
      <w:pPr>
        <w:ind w:left="-5"/>
      </w:pPr>
      <w:r>
        <w:t xml:space="preserve">2010-1 </w:t>
      </w:r>
      <w:r w:rsidR="00594F94">
        <w:tab/>
      </w:r>
      <w:r>
        <w:t xml:space="preserve">Invited Member, ICD 11 Revision Group, World Health Organization, Geneva Switzerland </w:t>
      </w:r>
    </w:p>
    <w:p w14:paraId="7C66B17E" w14:textId="77777777" w:rsidR="008E2F65" w:rsidRDefault="00515B9E">
      <w:pPr>
        <w:numPr>
          <w:ilvl w:val="0"/>
          <w:numId w:val="11"/>
        </w:numPr>
        <w:ind w:right="45" w:hanging="720"/>
      </w:pPr>
      <w:r>
        <w:t xml:space="preserve">Abstract Reviewer.  Occupational Health Section. American Public Health Association.  For    November 2010 meeting </w:t>
      </w:r>
    </w:p>
    <w:p w14:paraId="0AB418CD" w14:textId="77777777" w:rsidR="008E2F65" w:rsidRDefault="00515B9E">
      <w:pPr>
        <w:numPr>
          <w:ilvl w:val="0"/>
          <w:numId w:val="11"/>
        </w:numPr>
        <w:ind w:right="45" w:hanging="720"/>
      </w:pPr>
      <w:r>
        <w:t xml:space="preserve">Scientific Committee, American Public Health Association. Washington DC, Oct/Nov 2011 </w:t>
      </w:r>
    </w:p>
    <w:p w14:paraId="3A2824D9" w14:textId="77777777" w:rsidR="008E2F65" w:rsidRDefault="00515B9E" w:rsidP="00594F94">
      <w:pPr>
        <w:ind w:left="705" w:right="636" w:hanging="720"/>
      </w:pPr>
      <w:r>
        <w:t xml:space="preserve">2011-2 </w:t>
      </w:r>
      <w:r w:rsidR="00594F94">
        <w:tab/>
      </w:r>
      <w:r>
        <w:t xml:space="preserve">Invited Member, Occupational Health Coding System, International Labor </w:t>
      </w:r>
      <w:proofErr w:type="gramStart"/>
      <w:r>
        <w:t xml:space="preserve">Organization,   </w:t>
      </w:r>
      <w:proofErr w:type="gramEnd"/>
      <w:r>
        <w:t xml:space="preserve">Geneva, Switzerland </w:t>
      </w:r>
    </w:p>
    <w:p w14:paraId="311A7166" w14:textId="77777777" w:rsidR="008E2F65" w:rsidRDefault="00515B9E">
      <w:pPr>
        <w:ind w:left="705" w:hanging="720"/>
      </w:pPr>
      <w:r>
        <w:t>2011</w:t>
      </w:r>
      <w:proofErr w:type="gramStart"/>
      <w:r>
        <w:t xml:space="preserve">-  </w:t>
      </w:r>
      <w:r w:rsidR="00594F94">
        <w:tab/>
      </w:r>
      <w:proofErr w:type="gramEnd"/>
      <w:r>
        <w:t xml:space="preserve">Director/Instructor, Global Program on Occupational Health Practice, a 26-week,online, continuing education program </w:t>
      </w:r>
    </w:p>
    <w:p w14:paraId="5E7D245A" w14:textId="77777777" w:rsidR="008E2F65" w:rsidRDefault="00515B9E">
      <w:pPr>
        <w:ind w:left="705" w:hanging="720"/>
      </w:pPr>
      <w:r>
        <w:t xml:space="preserve">2012 </w:t>
      </w:r>
      <w:r>
        <w:tab/>
        <w:t>Director-Instructor, CME course on Utilization of the AMA Guides to the Evaluation of Permanent Impairment, 6</w:t>
      </w:r>
      <w:r>
        <w:rPr>
          <w:vertAlign w:val="superscript"/>
        </w:rPr>
        <w:t>th</w:t>
      </w:r>
      <w:r>
        <w:t xml:space="preserve"> Edition. UIC/SPH/Great Lakes Center </w:t>
      </w:r>
    </w:p>
    <w:p w14:paraId="01E889C9" w14:textId="77777777" w:rsidR="008E2F65" w:rsidRDefault="00515B9E">
      <w:pPr>
        <w:tabs>
          <w:tab w:val="center" w:pos="4891"/>
        </w:tabs>
        <w:ind w:left="-15" w:firstLine="0"/>
      </w:pPr>
      <w:r>
        <w:t xml:space="preserve">2012 </w:t>
      </w:r>
      <w:r>
        <w:tab/>
        <w:t xml:space="preserve">AMA Guides presentation to new arbitrators at the Illinois Workers Compensation Commission </w:t>
      </w:r>
    </w:p>
    <w:p w14:paraId="50FA8583" w14:textId="77777777" w:rsidR="008E2F65" w:rsidRDefault="00515B9E">
      <w:pPr>
        <w:tabs>
          <w:tab w:val="center" w:pos="5074"/>
        </w:tabs>
        <w:ind w:left="-15" w:firstLine="0"/>
      </w:pPr>
      <w:r>
        <w:t xml:space="preserve">2012 </w:t>
      </w:r>
      <w:r>
        <w:tab/>
        <w:t xml:space="preserve">Editor, Developing and Occupational Illness Notification System.  International Labor Organization. </w:t>
      </w:r>
    </w:p>
    <w:p w14:paraId="35E0D3DA" w14:textId="77777777" w:rsidR="00594F94" w:rsidRDefault="00515B9E">
      <w:pPr>
        <w:ind w:left="-5" w:right="308"/>
      </w:pPr>
      <w:r>
        <w:t xml:space="preserve">2012- </w:t>
      </w:r>
      <w:r w:rsidR="00594F94">
        <w:tab/>
      </w:r>
      <w:r>
        <w:t>Advisory Board, Knowledge Networ</w:t>
      </w:r>
      <w:r w:rsidR="00594F94">
        <w:t xml:space="preserve">k on Occupational Diseases. </w:t>
      </w:r>
      <w:proofErr w:type="spellStart"/>
      <w:r w:rsidR="00594F94">
        <w:t>Pan</w:t>
      </w:r>
      <w:r>
        <w:t>American</w:t>
      </w:r>
      <w:proofErr w:type="spellEnd"/>
      <w:r>
        <w:t xml:space="preserve"> Health Organization. </w:t>
      </w:r>
    </w:p>
    <w:p w14:paraId="0D2C13D6" w14:textId="77777777" w:rsidR="00594F94" w:rsidRDefault="00515B9E">
      <w:pPr>
        <w:ind w:left="-5" w:right="308"/>
      </w:pPr>
      <w:r>
        <w:t xml:space="preserve">2013 </w:t>
      </w:r>
      <w:r>
        <w:tab/>
        <w:t xml:space="preserve">Reviewer, Grant Proposal. Government of Kazakhstan 2014 </w:t>
      </w:r>
      <w:r>
        <w:tab/>
      </w:r>
    </w:p>
    <w:p w14:paraId="6F01B0B6" w14:textId="77777777" w:rsidR="008E2F65" w:rsidRDefault="00594F94">
      <w:pPr>
        <w:ind w:left="-5" w:right="308"/>
      </w:pPr>
      <w:r>
        <w:t>2013</w:t>
      </w:r>
      <w:r>
        <w:tab/>
      </w:r>
      <w:r w:rsidR="00515B9E">
        <w:t xml:space="preserve">Reviewer, Grant Proposal. Government of Canada. </w:t>
      </w:r>
    </w:p>
    <w:p w14:paraId="2EE52A42" w14:textId="77777777" w:rsidR="008E2F65" w:rsidRDefault="00515B9E">
      <w:pPr>
        <w:tabs>
          <w:tab w:val="center" w:pos="4561"/>
        </w:tabs>
        <w:ind w:left="-15" w:firstLine="0"/>
      </w:pPr>
      <w:r>
        <w:t xml:space="preserve">2014 </w:t>
      </w:r>
      <w:r>
        <w:tab/>
        <w:t xml:space="preserve">Invited Participant.  Minamata Treaty—National Action Planning for Ministries of Health </w:t>
      </w:r>
    </w:p>
    <w:p w14:paraId="2892EE6F" w14:textId="77777777" w:rsidR="008E2F65" w:rsidRDefault="00515B9E">
      <w:pPr>
        <w:numPr>
          <w:ilvl w:val="0"/>
          <w:numId w:val="12"/>
        </w:numPr>
        <w:ind w:hanging="720"/>
      </w:pPr>
      <w:r>
        <w:t xml:space="preserve">Research Advisory Board, Mile Square Clinic System.   </w:t>
      </w:r>
    </w:p>
    <w:p w14:paraId="27D1E49A" w14:textId="77777777" w:rsidR="008E2F65" w:rsidRDefault="00515B9E" w:rsidP="00430276">
      <w:pPr>
        <w:numPr>
          <w:ilvl w:val="0"/>
          <w:numId w:val="12"/>
        </w:numPr>
        <w:ind w:left="730" w:hanging="720"/>
      </w:pPr>
      <w:r>
        <w:t xml:space="preserve">Advisory Board, Illinois </w:t>
      </w:r>
      <w:r w:rsidR="00430276">
        <w:t>Partnership for Safety</w:t>
      </w:r>
      <w:r>
        <w:t>.  Illinois Dept of Public Health, [CDC grant]; member of strategic planning sub-group; member of “data” sub-group.</w:t>
      </w:r>
      <w:r w:rsidR="00E222EA">
        <w:t xml:space="preserve"> (</w:t>
      </w:r>
      <w:proofErr w:type="gramStart"/>
      <w:r w:rsidR="00E222EA">
        <w:t>monthly</w:t>
      </w:r>
      <w:proofErr w:type="gramEnd"/>
      <w:r w:rsidR="00E222EA">
        <w:t xml:space="preserve"> calls; face to face meetings, webinar presentations, development of an annotated document on secondary data sources)</w:t>
      </w:r>
      <w:r>
        <w:t xml:space="preserve"> </w:t>
      </w:r>
    </w:p>
    <w:p w14:paraId="3A3BBE57" w14:textId="77777777" w:rsidR="008E2F65" w:rsidRDefault="00515B9E">
      <w:pPr>
        <w:spacing w:after="0" w:line="259" w:lineRule="auto"/>
        <w:ind w:left="0" w:firstLine="0"/>
      </w:pPr>
      <w:r>
        <w:t xml:space="preserve"> </w:t>
      </w:r>
    </w:p>
    <w:p w14:paraId="2101D3A4" w14:textId="77777777" w:rsidR="008E2F65" w:rsidRPr="006C0038" w:rsidRDefault="00515B9E">
      <w:pPr>
        <w:pStyle w:val="Heading1"/>
        <w:ind w:left="-5"/>
      </w:pPr>
      <w:r w:rsidRPr="006C0038">
        <w:t xml:space="preserve">Testimonies/Interviews </w:t>
      </w:r>
    </w:p>
    <w:p w14:paraId="3C665AE0" w14:textId="77777777" w:rsidR="007B1506" w:rsidRDefault="006C0038">
      <w:pPr>
        <w:spacing w:after="0"/>
        <w:ind w:left="360" w:hanging="360"/>
        <w:rPr>
          <w:szCs w:val="20"/>
        </w:rPr>
      </w:pPr>
      <w:r w:rsidRPr="006C0038">
        <w:t xml:space="preserve">12/2012       </w:t>
      </w:r>
      <w:r w:rsidR="00515B9E" w:rsidRPr="00000A8A">
        <w:rPr>
          <w:szCs w:val="20"/>
        </w:rPr>
        <w:t xml:space="preserve">98 Minutes.  Radio story. Interview. </w:t>
      </w:r>
    </w:p>
    <w:p w14:paraId="5E2111B8" w14:textId="619FA812" w:rsidR="008E2F65" w:rsidRPr="00000A8A" w:rsidRDefault="00AB273F" w:rsidP="007B1506">
      <w:pPr>
        <w:spacing w:after="0"/>
        <w:rPr>
          <w:szCs w:val="20"/>
        </w:rPr>
      </w:pPr>
      <w:hyperlink r:id="rId40" w:history="1">
        <w:r w:rsidR="007B1506" w:rsidRPr="0054723F">
          <w:rPr>
            <w:rStyle w:val="Hyperlink"/>
            <w:szCs w:val="20"/>
          </w:rPr>
          <w:t>https://www.wbez.org/shows/wbez</w:t>
        </w:r>
      </w:hyperlink>
      <w:hyperlink r:id="rId41">
        <w:r w:rsidR="00515B9E" w:rsidRPr="00000A8A">
          <w:rPr>
            <w:color w:val="365F91"/>
            <w:szCs w:val="20"/>
            <w:u w:val="single" w:color="365F91"/>
          </w:rPr>
          <w:t>-</w:t>
        </w:r>
      </w:hyperlink>
      <w:hyperlink r:id="rId42">
        <w:r w:rsidR="00515B9E" w:rsidRPr="00000A8A">
          <w:rPr>
            <w:color w:val="365F91"/>
            <w:szCs w:val="20"/>
            <w:u w:val="single" w:color="365F91"/>
          </w:rPr>
          <w:t>news/98</w:t>
        </w:r>
      </w:hyperlink>
      <w:hyperlink r:id="rId43">
        <w:r w:rsidR="00515B9E" w:rsidRPr="00000A8A">
          <w:rPr>
            <w:color w:val="365F91"/>
            <w:szCs w:val="20"/>
            <w:u w:val="single" w:color="365F91"/>
          </w:rPr>
          <w:t>-</w:t>
        </w:r>
      </w:hyperlink>
      <w:hyperlink r:id="rId44">
        <w:r w:rsidR="00515B9E" w:rsidRPr="00000A8A">
          <w:rPr>
            <w:color w:val="365F91"/>
            <w:szCs w:val="20"/>
            <w:u w:val="single" w:color="365F91"/>
          </w:rPr>
          <w:t>minutes</w:t>
        </w:r>
      </w:hyperlink>
      <w:hyperlink r:id="rId45">
        <w:r w:rsidR="00515B9E" w:rsidRPr="00000A8A">
          <w:rPr>
            <w:color w:val="365F91"/>
            <w:szCs w:val="20"/>
            <w:u w:val="single" w:color="365F91"/>
          </w:rPr>
          <w:t>-</w:t>
        </w:r>
      </w:hyperlink>
      <w:r w:rsidR="003370F4" w:rsidRPr="00000A8A">
        <w:rPr>
          <w:color w:val="365F91"/>
          <w:szCs w:val="20"/>
          <w:u w:val="single" w:color="365F91"/>
        </w:rPr>
        <w:t xml:space="preserve"> </w:t>
      </w:r>
      <w:hyperlink r:id="rId46">
        <w:proofErr w:type="spellStart"/>
        <w:r w:rsidR="00515B9E" w:rsidRPr="00000A8A">
          <w:rPr>
            <w:color w:val="365F91"/>
            <w:szCs w:val="20"/>
            <w:u w:val="single" w:color="365F91"/>
          </w:rPr>
          <w:t>r</w:t>
        </w:r>
      </w:hyperlink>
      <w:r w:rsidR="00515B9E" w:rsidRPr="00000A8A">
        <w:rPr>
          <w:color w:val="365F91"/>
          <w:szCs w:val="20"/>
          <w:u w:val="single" w:color="365F91"/>
        </w:rPr>
        <w:t>adiostory</w:t>
      </w:r>
      <w:proofErr w:type="spellEnd"/>
      <w:r w:rsidR="00515B9E" w:rsidRPr="00000A8A">
        <w:rPr>
          <w:color w:val="365F91"/>
          <w:szCs w:val="20"/>
          <w:u w:val="single" w:color="365F91"/>
        </w:rPr>
        <w:t>/05ecfc2b-a9a5-4add-b0b9-77dac28b42c5</w:t>
      </w:r>
      <w:r w:rsidR="00515B9E" w:rsidRPr="00000A8A">
        <w:rPr>
          <w:color w:val="365F91"/>
          <w:szCs w:val="20"/>
        </w:rPr>
        <w:t xml:space="preserve"> </w:t>
      </w:r>
    </w:p>
    <w:p w14:paraId="35B1A333" w14:textId="74733308" w:rsidR="008E2F65" w:rsidRPr="00000A8A" w:rsidRDefault="003370F4">
      <w:pPr>
        <w:tabs>
          <w:tab w:val="center" w:pos="3684"/>
        </w:tabs>
        <w:ind w:left="-15" w:firstLine="0"/>
        <w:rPr>
          <w:szCs w:val="20"/>
        </w:rPr>
      </w:pPr>
      <w:r w:rsidRPr="00000A8A">
        <w:rPr>
          <w:szCs w:val="20"/>
        </w:rPr>
        <w:t xml:space="preserve">12/2013      </w:t>
      </w:r>
      <w:r w:rsidR="00515B9E" w:rsidRPr="00000A8A">
        <w:rPr>
          <w:szCs w:val="20"/>
        </w:rPr>
        <w:t xml:space="preserve">Temporary Work, Lasting Harm.  Interview for news article. </w:t>
      </w:r>
    </w:p>
    <w:tbl>
      <w:tblPr>
        <w:tblStyle w:val="TableGrid1"/>
        <w:tblW w:w="7449" w:type="dxa"/>
        <w:tblInd w:w="0" w:type="dxa"/>
        <w:tblLook w:val="04A0" w:firstRow="1" w:lastRow="0" w:firstColumn="1" w:lastColumn="0" w:noHBand="0" w:noVBand="1"/>
      </w:tblPr>
      <w:tblGrid>
        <w:gridCol w:w="1080"/>
        <w:gridCol w:w="6369"/>
      </w:tblGrid>
      <w:tr w:rsidR="008E2F65" w:rsidRPr="00000A8A" w14:paraId="24CEBDC5" w14:textId="77777777">
        <w:trPr>
          <w:trHeight w:val="226"/>
        </w:trPr>
        <w:tc>
          <w:tcPr>
            <w:tcW w:w="1080" w:type="dxa"/>
            <w:tcBorders>
              <w:top w:val="nil"/>
              <w:left w:val="nil"/>
              <w:bottom w:val="nil"/>
              <w:right w:val="nil"/>
            </w:tcBorders>
          </w:tcPr>
          <w:p w14:paraId="7ACEAFD2" w14:textId="77777777" w:rsidR="008E2F65" w:rsidRPr="00000A8A" w:rsidRDefault="00515B9E">
            <w:pPr>
              <w:spacing w:after="0" w:line="259" w:lineRule="auto"/>
              <w:ind w:left="360" w:firstLine="0"/>
              <w:rPr>
                <w:szCs w:val="20"/>
              </w:rPr>
            </w:pPr>
            <w:r w:rsidRPr="00000A8A">
              <w:rPr>
                <w:szCs w:val="20"/>
              </w:rPr>
              <w:t xml:space="preserve"> </w:t>
            </w:r>
          </w:p>
        </w:tc>
        <w:tc>
          <w:tcPr>
            <w:tcW w:w="6368" w:type="dxa"/>
            <w:tcBorders>
              <w:top w:val="nil"/>
              <w:left w:val="nil"/>
              <w:bottom w:val="nil"/>
              <w:right w:val="nil"/>
            </w:tcBorders>
          </w:tcPr>
          <w:p w14:paraId="663BF263" w14:textId="77777777" w:rsidR="008E2F65" w:rsidRPr="00000A8A" w:rsidRDefault="00AB273F">
            <w:pPr>
              <w:spacing w:after="0" w:line="259" w:lineRule="auto"/>
              <w:ind w:left="0" w:firstLine="0"/>
              <w:rPr>
                <w:szCs w:val="20"/>
              </w:rPr>
            </w:pPr>
            <w:hyperlink r:id="rId47" w:history="1">
              <w:r w:rsidR="003370F4" w:rsidRPr="00000A8A">
                <w:rPr>
                  <w:rStyle w:val="Hyperlink"/>
                  <w:szCs w:val="20"/>
                </w:rPr>
                <w:t>https://www.propublica.org/article/temporary-work-lasting-harm</w:t>
              </w:r>
            </w:hyperlink>
            <w:r w:rsidR="003370F4" w:rsidRPr="00000A8A">
              <w:rPr>
                <w:szCs w:val="20"/>
              </w:rPr>
              <w:t xml:space="preserve">  </w:t>
            </w:r>
            <w:r w:rsidR="00515B9E" w:rsidRPr="00000A8A">
              <w:rPr>
                <w:szCs w:val="20"/>
              </w:rPr>
              <w:t xml:space="preserve"> </w:t>
            </w:r>
          </w:p>
        </w:tc>
      </w:tr>
      <w:tr w:rsidR="008E2F65" w:rsidRPr="00000A8A" w14:paraId="123F8DF4" w14:textId="77777777">
        <w:trPr>
          <w:trHeight w:val="230"/>
        </w:trPr>
        <w:tc>
          <w:tcPr>
            <w:tcW w:w="1080" w:type="dxa"/>
            <w:tcBorders>
              <w:top w:val="nil"/>
              <w:left w:val="nil"/>
              <w:bottom w:val="nil"/>
              <w:right w:val="nil"/>
            </w:tcBorders>
          </w:tcPr>
          <w:p w14:paraId="2A53076F" w14:textId="0279A056" w:rsidR="008E2F65" w:rsidRPr="00000A8A" w:rsidRDefault="007B1506">
            <w:pPr>
              <w:spacing w:after="0" w:line="259" w:lineRule="auto"/>
              <w:ind w:left="0" w:firstLine="0"/>
              <w:rPr>
                <w:szCs w:val="20"/>
              </w:rPr>
            </w:pPr>
            <w:r>
              <w:rPr>
                <w:szCs w:val="20"/>
              </w:rPr>
              <w:t xml:space="preserve"> </w:t>
            </w:r>
            <w:r w:rsidR="00515B9E" w:rsidRPr="00000A8A">
              <w:rPr>
                <w:szCs w:val="20"/>
              </w:rPr>
              <w:t xml:space="preserve">4/2015 </w:t>
            </w:r>
          </w:p>
        </w:tc>
        <w:tc>
          <w:tcPr>
            <w:tcW w:w="6368" w:type="dxa"/>
            <w:tcBorders>
              <w:top w:val="nil"/>
              <w:left w:val="nil"/>
              <w:bottom w:val="nil"/>
              <w:right w:val="nil"/>
            </w:tcBorders>
          </w:tcPr>
          <w:p w14:paraId="4E50F122" w14:textId="77777777" w:rsidR="008E2F65" w:rsidRPr="00000A8A" w:rsidRDefault="00515B9E">
            <w:pPr>
              <w:spacing w:after="0" w:line="259" w:lineRule="auto"/>
              <w:ind w:left="0" w:firstLine="0"/>
              <w:rPr>
                <w:szCs w:val="20"/>
              </w:rPr>
            </w:pPr>
            <w:r w:rsidRPr="00000A8A">
              <w:rPr>
                <w:szCs w:val="20"/>
              </w:rPr>
              <w:t xml:space="preserve">Ethnic Disparities in Occupational Injuries. </w:t>
            </w:r>
          </w:p>
        </w:tc>
      </w:tr>
      <w:tr w:rsidR="008E2F65" w:rsidRPr="00000A8A" w14:paraId="77E5B780" w14:textId="77777777">
        <w:trPr>
          <w:trHeight w:val="230"/>
        </w:trPr>
        <w:tc>
          <w:tcPr>
            <w:tcW w:w="1080" w:type="dxa"/>
            <w:tcBorders>
              <w:top w:val="nil"/>
              <w:left w:val="nil"/>
              <w:bottom w:val="nil"/>
              <w:right w:val="nil"/>
            </w:tcBorders>
          </w:tcPr>
          <w:p w14:paraId="2B3592FF" w14:textId="77777777" w:rsidR="008E2F65" w:rsidRPr="00000A8A" w:rsidRDefault="00515B9E">
            <w:pPr>
              <w:spacing w:after="0" w:line="259" w:lineRule="auto"/>
              <w:ind w:left="360" w:firstLine="0"/>
              <w:rPr>
                <w:szCs w:val="20"/>
              </w:rPr>
            </w:pPr>
            <w:r w:rsidRPr="00000A8A">
              <w:rPr>
                <w:szCs w:val="20"/>
              </w:rPr>
              <w:t xml:space="preserve"> </w:t>
            </w:r>
          </w:p>
        </w:tc>
        <w:tc>
          <w:tcPr>
            <w:tcW w:w="6368" w:type="dxa"/>
            <w:tcBorders>
              <w:top w:val="nil"/>
              <w:left w:val="nil"/>
              <w:bottom w:val="nil"/>
              <w:right w:val="nil"/>
            </w:tcBorders>
          </w:tcPr>
          <w:p w14:paraId="415513CF" w14:textId="77777777" w:rsidR="008E2F65" w:rsidRPr="00000A8A" w:rsidRDefault="00AB273F">
            <w:pPr>
              <w:spacing w:after="0" w:line="259" w:lineRule="auto"/>
              <w:ind w:left="0" w:firstLine="0"/>
              <w:jc w:val="both"/>
              <w:rPr>
                <w:szCs w:val="20"/>
              </w:rPr>
            </w:pPr>
            <w:hyperlink r:id="rId48" w:history="1">
              <w:r w:rsidR="003370F4" w:rsidRPr="00000A8A">
                <w:rPr>
                  <w:rStyle w:val="Hyperlink"/>
                  <w:szCs w:val="20"/>
                </w:rPr>
                <w:t>https://soundcloud.com/search?q=forst%20public%20health%20minute</w:t>
              </w:r>
            </w:hyperlink>
            <w:r w:rsidR="003370F4" w:rsidRPr="00000A8A">
              <w:rPr>
                <w:szCs w:val="20"/>
              </w:rPr>
              <w:t xml:space="preserve"> </w:t>
            </w:r>
            <w:r w:rsidR="00515B9E" w:rsidRPr="00000A8A">
              <w:rPr>
                <w:szCs w:val="20"/>
              </w:rPr>
              <w:t xml:space="preserve"> </w:t>
            </w:r>
          </w:p>
        </w:tc>
      </w:tr>
      <w:tr w:rsidR="008E2F65" w:rsidRPr="00000A8A" w14:paraId="62CB2275" w14:textId="77777777">
        <w:trPr>
          <w:trHeight w:val="231"/>
        </w:trPr>
        <w:tc>
          <w:tcPr>
            <w:tcW w:w="1080" w:type="dxa"/>
            <w:tcBorders>
              <w:top w:val="nil"/>
              <w:left w:val="nil"/>
              <w:bottom w:val="nil"/>
              <w:right w:val="nil"/>
            </w:tcBorders>
          </w:tcPr>
          <w:p w14:paraId="42BD9865" w14:textId="77777777" w:rsidR="008E2F65" w:rsidRPr="00000A8A" w:rsidRDefault="00EC553E">
            <w:pPr>
              <w:spacing w:after="0" w:line="259" w:lineRule="auto"/>
              <w:ind w:left="0" w:firstLine="0"/>
              <w:rPr>
                <w:szCs w:val="20"/>
              </w:rPr>
            </w:pPr>
            <w:r>
              <w:rPr>
                <w:szCs w:val="20"/>
              </w:rPr>
              <w:t xml:space="preserve"> </w:t>
            </w:r>
            <w:r w:rsidR="00515B9E" w:rsidRPr="00000A8A">
              <w:rPr>
                <w:szCs w:val="20"/>
              </w:rPr>
              <w:t xml:space="preserve">5/2016 </w:t>
            </w:r>
          </w:p>
        </w:tc>
        <w:tc>
          <w:tcPr>
            <w:tcW w:w="6368" w:type="dxa"/>
            <w:tcBorders>
              <w:top w:val="nil"/>
              <w:left w:val="nil"/>
              <w:bottom w:val="nil"/>
              <w:right w:val="nil"/>
            </w:tcBorders>
          </w:tcPr>
          <w:p w14:paraId="7E8C2DEF" w14:textId="77777777" w:rsidR="008E2F65" w:rsidRPr="00000A8A" w:rsidRDefault="00515B9E">
            <w:pPr>
              <w:spacing w:after="0" w:line="259" w:lineRule="auto"/>
              <w:ind w:left="0" w:firstLine="0"/>
              <w:rPr>
                <w:szCs w:val="20"/>
              </w:rPr>
            </w:pPr>
            <w:r w:rsidRPr="00000A8A">
              <w:rPr>
                <w:szCs w:val="20"/>
              </w:rPr>
              <w:t xml:space="preserve">Workers’ Compensation in Illinois.  To the Illinois </w:t>
            </w:r>
            <w:r w:rsidR="003370F4" w:rsidRPr="00000A8A">
              <w:rPr>
                <w:szCs w:val="20"/>
              </w:rPr>
              <w:t xml:space="preserve">State </w:t>
            </w:r>
            <w:r w:rsidRPr="00000A8A">
              <w:rPr>
                <w:szCs w:val="20"/>
              </w:rPr>
              <w:t xml:space="preserve">Legislature </w:t>
            </w:r>
          </w:p>
        </w:tc>
      </w:tr>
      <w:tr w:rsidR="008E2F65" w:rsidRPr="00000A8A" w14:paraId="0430B50B" w14:textId="77777777">
        <w:trPr>
          <w:trHeight w:val="230"/>
        </w:trPr>
        <w:tc>
          <w:tcPr>
            <w:tcW w:w="1080" w:type="dxa"/>
            <w:tcBorders>
              <w:top w:val="nil"/>
              <w:left w:val="nil"/>
              <w:bottom w:val="nil"/>
              <w:right w:val="nil"/>
            </w:tcBorders>
          </w:tcPr>
          <w:p w14:paraId="25F5CD6E" w14:textId="0F08C269" w:rsidR="008E2F65" w:rsidRPr="00000A8A" w:rsidRDefault="007B1506">
            <w:pPr>
              <w:spacing w:after="0" w:line="259" w:lineRule="auto"/>
              <w:ind w:left="0" w:firstLine="0"/>
              <w:rPr>
                <w:szCs w:val="20"/>
              </w:rPr>
            </w:pPr>
            <w:r>
              <w:rPr>
                <w:szCs w:val="20"/>
              </w:rPr>
              <w:t xml:space="preserve"> </w:t>
            </w:r>
            <w:r w:rsidR="00515B9E" w:rsidRPr="00000A8A">
              <w:rPr>
                <w:szCs w:val="20"/>
              </w:rPr>
              <w:t xml:space="preserve">6/2016 </w:t>
            </w:r>
          </w:p>
        </w:tc>
        <w:tc>
          <w:tcPr>
            <w:tcW w:w="6368" w:type="dxa"/>
            <w:tcBorders>
              <w:top w:val="nil"/>
              <w:left w:val="nil"/>
              <w:bottom w:val="nil"/>
              <w:right w:val="nil"/>
            </w:tcBorders>
          </w:tcPr>
          <w:p w14:paraId="61D6B027" w14:textId="77777777" w:rsidR="008E2F65" w:rsidRPr="00000A8A" w:rsidRDefault="00515B9E">
            <w:pPr>
              <w:spacing w:after="0" w:line="259" w:lineRule="auto"/>
              <w:ind w:left="0" w:firstLine="0"/>
              <w:rPr>
                <w:szCs w:val="20"/>
              </w:rPr>
            </w:pPr>
            <w:r w:rsidRPr="00000A8A">
              <w:rPr>
                <w:szCs w:val="20"/>
              </w:rPr>
              <w:t xml:space="preserve">Workers Compensation in Illinois.  To the Illinois </w:t>
            </w:r>
            <w:r w:rsidR="003370F4" w:rsidRPr="00000A8A">
              <w:rPr>
                <w:szCs w:val="20"/>
              </w:rPr>
              <w:t xml:space="preserve">State </w:t>
            </w:r>
            <w:r w:rsidRPr="00000A8A">
              <w:rPr>
                <w:szCs w:val="20"/>
              </w:rPr>
              <w:t xml:space="preserve">Senate </w:t>
            </w:r>
          </w:p>
        </w:tc>
      </w:tr>
      <w:tr w:rsidR="008E2F65" w:rsidRPr="00000A8A" w14:paraId="4F0F8924" w14:textId="77777777">
        <w:trPr>
          <w:trHeight w:val="226"/>
        </w:trPr>
        <w:tc>
          <w:tcPr>
            <w:tcW w:w="1080" w:type="dxa"/>
            <w:tcBorders>
              <w:top w:val="nil"/>
              <w:left w:val="nil"/>
              <w:bottom w:val="nil"/>
              <w:right w:val="nil"/>
            </w:tcBorders>
          </w:tcPr>
          <w:p w14:paraId="5B9E178C" w14:textId="5E16EE57" w:rsidR="008E2F65" w:rsidRPr="00000A8A" w:rsidRDefault="007B1506">
            <w:pPr>
              <w:spacing w:after="0" w:line="259" w:lineRule="auto"/>
              <w:ind w:left="0" w:firstLine="0"/>
              <w:rPr>
                <w:szCs w:val="20"/>
              </w:rPr>
            </w:pPr>
            <w:r>
              <w:rPr>
                <w:szCs w:val="20"/>
              </w:rPr>
              <w:t xml:space="preserve"> </w:t>
            </w:r>
            <w:r w:rsidR="00515B9E" w:rsidRPr="00000A8A">
              <w:rPr>
                <w:szCs w:val="20"/>
              </w:rPr>
              <w:t xml:space="preserve">3/2017 </w:t>
            </w:r>
          </w:p>
        </w:tc>
        <w:tc>
          <w:tcPr>
            <w:tcW w:w="6368" w:type="dxa"/>
            <w:tcBorders>
              <w:top w:val="nil"/>
              <w:left w:val="nil"/>
              <w:bottom w:val="nil"/>
              <w:right w:val="nil"/>
            </w:tcBorders>
          </w:tcPr>
          <w:p w14:paraId="5AFA4AAC" w14:textId="77777777" w:rsidR="008E2F65" w:rsidRPr="00000A8A" w:rsidRDefault="00515B9E">
            <w:pPr>
              <w:spacing w:after="0" w:line="259" w:lineRule="auto"/>
              <w:ind w:left="0" w:firstLine="0"/>
              <w:rPr>
                <w:szCs w:val="20"/>
              </w:rPr>
            </w:pPr>
            <w:r w:rsidRPr="00000A8A">
              <w:rPr>
                <w:szCs w:val="20"/>
              </w:rPr>
              <w:t xml:space="preserve">Illinois House Bill 690. Job Creation Act.  Press conference </w:t>
            </w:r>
          </w:p>
        </w:tc>
      </w:tr>
    </w:tbl>
    <w:p w14:paraId="220D100F" w14:textId="77777777" w:rsidR="00000A8A" w:rsidRDefault="003370F4" w:rsidP="00000A8A">
      <w:pPr>
        <w:rPr>
          <w:rFonts w:eastAsiaTheme="minorEastAsia"/>
          <w:color w:val="auto"/>
          <w:szCs w:val="20"/>
        </w:rPr>
      </w:pPr>
      <w:r w:rsidRPr="00000A8A">
        <w:rPr>
          <w:szCs w:val="20"/>
        </w:rPr>
        <w:t>10/2018</w:t>
      </w:r>
      <w:r w:rsidRPr="00000A8A">
        <w:rPr>
          <w:b/>
          <w:szCs w:val="20"/>
        </w:rPr>
        <w:t xml:space="preserve">       </w:t>
      </w:r>
      <w:r w:rsidRPr="00000A8A">
        <w:rPr>
          <w:rFonts w:eastAsiaTheme="minorEastAsia"/>
          <w:color w:val="auto"/>
          <w:szCs w:val="20"/>
        </w:rPr>
        <w:t>Amendment to the Municipal Code of Chicago, Section 2-25-200 Testimony before the Workforce</w:t>
      </w:r>
    </w:p>
    <w:p w14:paraId="6A2DCB17" w14:textId="77777777" w:rsidR="003370F4" w:rsidRDefault="00275BDF" w:rsidP="00275BDF">
      <w:pPr>
        <w:rPr>
          <w:rFonts w:eastAsiaTheme="minorEastAsia"/>
          <w:color w:val="auto"/>
          <w:szCs w:val="20"/>
        </w:rPr>
      </w:pPr>
      <w:r>
        <w:rPr>
          <w:rFonts w:eastAsiaTheme="minorEastAsia"/>
          <w:color w:val="auto"/>
          <w:szCs w:val="20"/>
        </w:rPr>
        <w:t xml:space="preserve">                    </w:t>
      </w:r>
      <w:r w:rsidR="003370F4" w:rsidRPr="00000A8A">
        <w:rPr>
          <w:rFonts w:eastAsiaTheme="minorEastAsia"/>
          <w:color w:val="auto"/>
          <w:szCs w:val="20"/>
        </w:rPr>
        <w:t>Development Sub-Committee</w:t>
      </w:r>
      <w:r w:rsidR="003B7A3A">
        <w:rPr>
          <w:rFonts w:eastAsiaTheme="minorEastAsia"/>
          <w:color w:val="auto"/>
          <w:szCs w:val="20"/>
        </w:rPr>
        <w:t xml:space="preserve"> of Chicago City Council</w:t>
      </w:r>
    </w:p>
    <w:p w14:paraId="79D521AB" w14:textId="5F4F624B" w:rsidR="009B4659" w:rsidRDefault="007B1506" w:rsidP="009B4659">
      <w:pPr>
        <w:spacing w:after="0" w:line="259" w:lineRule="auto"/>
        <w:rPr>
          <w:rFonts w:cstheme="minorHAnsi"/>
          <w:szCs w:val="20"/>
        </w:rPr>
      </w:pPr>
      <w:r>
        <w:rPr>
          <w:rFonts w:eastAsiaTheme="minorHAnsi"/>
          <w:color w:val="auto"/>
          <w:szCs w:val="20"/>
        </w:rPr>
        <w:t xml:space="preserve">  </w:t>
      </w:r>
      <w:r w:rsidR="009B4659" w:rsidRPr="009B4659">
        <w:rPr>
          <w:rFonts w:eastAsiaTheme="minorHAnsi"/>
          <w:color w:val="auto"/>
          <w:szCs w:val="20"/>
        </w:rPr>
        <w:t>6/2019</w:t>
      </w:r>
      <w:r>
        <w:rPr>
          <w:rFonts w:eastAsiaTheme="minorHAnsi"/>
          <w:color w:val="auto"/>
          <w:szCs w:val="20"/>
        </w:rPr>
        <w:t xml:space="preserve">       </w:t>
      </w:r>
      <w:r w:rsidR="009B4659" w:rsidRPr="009B4659">
        <w:rPr>
          <w:rFonts w:eastAsiaTheme="minorHAnsi"/>
          <w:color w:val="auto"/>
          <w:szCs w:val="20"/>
        </w:rPr>
        <w:t xml:space="preserve">Affidavit for Illinois Attorney General, Kwame Raoul. </w:t>
      </w:r>
      <w:r w:rsidR="009B4659">
        <w:rPr>
          <w:rFonts w:eastAsiaTheme="minorHAnsi"/>
          <w:color w:val="auto"/>
          <w:szCs w:val="20"/>
        </w:rPr>
        <w:t xml:space="preserve">In support of </w:t>
      </w:r>
      <w:r w:rsidR="009B4659" w:rsidRPr="009B4659">
        <w:rPr>
          <w:rFonts w:cstheme="minorHAnsi"/>
          <w:szCs w:val="20"/>
        </w:rPr>
        <w:t xml:space="preserve">multi-state lawsuit against </w:t>
      </w:r>
    </w:p>
    <w:p w14:paraId="0079A80B" w14:textId="77777777" w:rsidR="009B4659" w:rsidRDefault="009B4659" w:rsidP="009B4659">
      <w:pPr>
        <w:spacing w:after="0" w:line="259" w:lineRule="auto"/>
        <w:rPr>
          <w:rFonts w:cstheme="minorHAnsi"/>
          <w:szCs w:val="20"/>
        </w:rPr>
      </w:pPr>
      <w:r>
        <w:rPr>
          <w:rFonts w:cstheme="minorHAnsi"/>
          <w:szCs w:val="20"/>
        </w:rPr>
        <w:t xml:space="preserve">                    </w:t>
      </w:r>
      <w:r w:rsidRPr="009B4659">
        <w:rPr>
          <w:rFonts w:cstheme="minorHAnsi"/>
          <w:szCs w:val="20"/>
        </w:rPr>
        <w:t>the US Dept of Labor to reinstate mandatory centralized reporting of OSHA 300 Logs.</w:t>
      </w:r>
    </w:p>
    <w:p w14:paraId="0E522DD3" w14:textId="77777777" w:rsidR="007B1506" w:rsidRDefault="007B1506" w:rsidP="007B1506">
      <w:pPr>
        <w:spacing w:after="0" w:line="259" w:lineRule="auto"/>
        <w:ind w:left="730" w:hanging="717"/>
        <w:rPr>
          <w:rFonts w:cstheme="minorHAnsi"/>
          <w:szCs w:val="20"/>
        </w:rPr>
      </w:pPr>
      <w:r>
        <w:rPr>
          <w:rFonts w:cstheme="minorHAnsi"/>
          <w:szCs w:val="20"/>
        </w:rPr>
        <w:t xml:space="preserve"> </w:t>
      </w:r>
      <w:r w:rsidR="009736D1">
        <w:rPr>
          <w:rFonts w:cstheme="minorHAnsi"/>
          <w:szCs w:val="20"/>
        </w:rPr>
        <w:t>4/2020</w:t>
      </w:r>
      <w:r>
        <w:rPr>
          <w:rFonts w:cstheme="minorHAnsi"/>
          <w:szCs w:val="20"/>
        </w:rPr>
        <w:tab/>
        <w:t xml:space="preserve">       </w:t>
      </w:r>
      <w:r w:rsidR="009736D1">
        <w:rPr>
          <w:rFonts w:cstheme="minorHAnsi"/>
          <w:szCs w:val="20"/>
        </w:rPr>
        <w:t xml:space="preserve">Protecting Essential Workers of Illinois. Press conference for Chicago Workers Collaborative. </w:t>
      </w:r>
      <w:r>
        <w:rPr>
          <w:rFonts w:cstheme="minorHAnsi"/>
          <w:szCs w:val="20"/>
        </w:rPr>
        <w:t xml:space="preserve"> </w:t>
      </w:r>
    </w:p>
    <w:p w14:paraId="5630587B" w14:textId="2C6736CA" w:rsidR="009B4659" w:rsidRDefault="007B1506" w:rsidP="007B1506">
      <w:pPr>
        <w:spacing w:after="0" w:line="259" w:lineRule="auto"/>
        <w:ind w:left="730" w:hanging="717"/>
        <w:rPr>
          <w:rFonts w:cstheme="minorHAnsi"/>
          <w:szCs w:val="20"/>
        </w:rPr>
      </w:pPr>
      <w:r>
        <w:rPr>
          <w:rFonts w:cstheme="minorHAnsi"/>
          <w:szCs w:val="20"/>
        </w:rPr>
        <w:t xml:space="preserve">                    </w:t>
      </w:r>
      <w:hyperlink r:id="rId49" w:history="1">
        <w:r w:rsidRPr="0054723F">
          <w:rPr>
            <w:rStyle w:val="Hyperlink"/>
            <w:rFonts w:cstheme="minorHAnsi"/>
            <w:szCs w:val="20"/>
          </w:rPr>
          <w:t>https://www.facebook.com/ChiTemps/videos/214288773181132/</w:t>
        </w:r>
      </w:hyperlink>
      <w:r w:rsidR="009736D1">
        <w:rPr>
          <w:rFonts w:cstheme="minorHAnsi"/>
          <w:szCs w:val="20"/>
        </w:rPr>
        <w:t xml:space="preserve"> </w:t>
      </w:r>
    </w:p>
    <w:p w14:paraId="54E458A1" w14:textId="77777777" w:rsidR="007B1506" w:rsidRDefault="007B1506" w:rsidP="007B1506">
      <w:pPr>
        <w:spacing w:after="0" w:line="259" w:lineRule="auto"/>
        <w:rPr>
          <w:rFonts w:cstheme="minorHAnsi"/>
          <w:szCs w:val="20"/>
        </w:rPr>
      </w:pPr>
      <w:r>
        <w:rPr>
          <w:rFonts w:cstheme="minorHAnsi"/>
          <w:szCs w:val="20"/>
        </w:rPr>
        <w:t xml:space="preserve">4/2020-22   Discussant in multiple sessions on “Ask the Doctor” regarding COVID-19, vaccinations, epidemic, </w:t>
      </w:r>
    </w:p>
    <w:p w14:paraId="1F73DA35" w14:textId="1C01C227" w:rsidR="007B1506" w:rsidRDefault="007B1506" w:rsidP="007B1506">
      <w:pPr>
        <w:spacing w:after="0" w:line="259" w:lineRule="auto"/>
        <w:rPr>
          <w:rFonts w:cstheme="minorHAnsi"/>
          <w:szCs w:val="20"/>
        </w:rPr>
      </w:pPr>
      <w:r>
        <w:rPr>
          <w:rFonts w:cstheme="minorHAnsi"/>
          <w:szCs w:val="20"/>
        </w:rPr>
        <w:t xml:space="preserve">                    treatment</w:t>
      </w:r>
    </w:p>
    <w:p w14:paraId="332A3FE8" w14:textId="7184FF1D" w:rsidR="007B1506" w:rsidRPr="007B1506" w:rsidRDefault="007B1506" w:rsidP="007B1506">
      <w:pPr>
        <w:pStyle w:val="Heading1"/>
        <w:rPr>
          <w:b w:val="0"/>
          <w:bCs/>
        </w:rPr>
      </w:pPr>
      <w:r w:rsidRPr="007B1506">
        <w:rPr>
          <w:rFonts w:cstheme="minorHAnsi"/>
          <w:b w:val="0"/>
          <w:bCs/>
          <w:szCs w:val="20"/>
        </w:rPr>
        <w:t>4/2022</w:t>
      </w:r>
      <w:r w:rsidRPr="007B1506">
        <w:rPr>
          <w:rFonts w:cstheme="minorHAnsi"/>
          <w:b w:val="0"/>
          <w:bCs/>
          <w:szCs w:val="20"/>
        </w:rPr>
        <w:tab/>
        <w:t xml:space="preserve">      Interviewed. </w:t>
      </w:r>
      <w:r w:rsidRPr="007B1506">
        <w:rPr>
          <w:b w:val="0"/>
          <w:bCs/>
        </w:rPr>
        <w:t>How Illinois’ ‘fragmented system’ of monitoring pesticide exposure ‘allows</w:t>
      </w:r>
    </w:p>
    <w:p w14:paraId="76D95926" w14:textId="45DE0BA6" w:rsidR="007B1506" w:rsidRPr="007B1506" w:rsidRDefault="007B1506" w:rsidP="007B1506">
      <w:pPr>
        <w:pStyle w:val="Heading1"/>
        <w:rPr>
          <w:rFonts w:ascii="Times New Roman" w:eastAsia="Times New Roman" w:hAnsi="Times New Roman" w:cs="Times New Roman"/>
          <w:b w:val="0"/>
          <w:bCs/>
          <w:color w:val="auto"/>
        </w:rPr>
      </w:pPr>
      <w:r w:rsidRPr="007B1506">
        <w:rPr>
          <w:rFonts w:cstheme="minorHAnsi"/>
          <w:b w:val="0"/>
          <w:bCs/>
          <w:szCs w:val="20"/>
        </w:rPr>
        <w:t xml:space="preserve">                   </w:t>
      </w:r>
      <w:r w:rsidRPr="007B1506">
        <w:rPr>
          <w:b w:val="0"/>
          <w:bCs/>
        </w:rPr>
        <w:t>individuals to get poisoned over and over without any brakes’</w:t>
      </w:r>
    </w:p>
    <w:p w14:paraId="2A792DB6" w14:textId="19562EAD" w:rsidR="007B1506" w:rsidRDefault="007B1506" w:rsidP="007B1506">
      <w:pPr>
        <w:spacing w:after="0" w:line="259" w:lineRule="auto"/>
        <w:ind w:left="730" w:hanging="717"/>
        <w:rPr>
          <w:rFonts w:cstheme="minorHAnsi"/>
          <w:szCs w:val="20"/>
        </w:rPr>
      </w:pPr>
      <w:r>
        <w:rPr>
          <w:rFonts w:cstheme="minorHAnsi"/>
          <w:szCs w:val="20"/>
        </w:rPr>
        <w:tab/>
      </w:r>
      <w:hyperlink r:id="rId50" w:history="1">
        <w:r w:rsidRPr="0054723F">
          <w:rPr>
            <w:rStyle w:val="Hyperlink"/>
            <w:rFonts w:cstheme="minorHAnsi"/>
            <w:szCs w:val="20"/>
          </w:rPr>
          <w:t>https://investigatemidwest.org/2022/04/14/how-illinois-fragmented-system-of-monitoring-pesticide-exposure-allows-individuals-to-get-poisoned-over-and-over-without-any-brakes/</w:t>
        </w:r>
      </w:hyperlink>
      <w:r>
        <w:rPr>
          <w:rFonts w:cstheme="minorHAnsi"/>
          <w:szCs w:val="20"/>
        </w:rPr>
        <w:t xml:space="preserve"> </w:t>
      </w:r>
    </w:p>
    <w:p w14:paraId="4FECFE7A" w14:textId="77777777" w:rsidR="007B1506" w:rsidRPr="00000A8A" w:rsidRDefault="007B1506" w:rsidP="007B1506">
      <w:pPr>
        <w:spacing w:after="0" w:line="259" w:lineRule="auto"/>
        <w:ind w:left="730" w:hanging="717"/>
        <w:rPr>
          <w:rFonts w:eastAsiaTheme="minorEastAsia"/>
          <w:color w:val="auto"/>
          <w:szCs w:val="20"/>
        </w:rPr>
      </w:pPr>
    </w:p>
    <w:p w14:paraId="17BF4027" w14:textId="77777777" w:rsidR="009736D1" w:rsidRDefault="009736D1">
      <w:pPr>
        <w:pStyle w:val="Heading1"/>
        <w:ind w:left="-5"/>
      </w:pPr>
    </w:p>
    <w:p w14:paraId="1F0CD277" w14:textId="77777777" w:rsidR="008E2F65" w:rsidRPr="006C0038" w:rsidRDefault="00515B9E">
      <w:pPr>
        <w:pStyle w:val="Heading1"/>
        <w:ind w:left="-5"/>
      </w:pPr>
      <w:r w:rsidRPr="006C0038">
        <w:t>Patient Care (</w:t>
      </w:r>
      <w:proofErr w:type="spellStart"/>
      <w:r w:rsidRPr="006C0038">
        <w:t>UIHealth</w:t>
      </w:r>
      <w:proofErr w:type="spellEnd"/>
      <w:r w:rsidRPr="006C0038">
        <w:t xml:space="preserve">) </w:t>
      </w:r>
    </w:p>
    <w:p w14:paraId="49F2DED8" w14:textId="77777777" w:rsidR="008E2F65" w:rsidRPr="006C0038" w:rsidRDefault="00515B9E">
      <w:pPr>
        <w:tabs>
          <w:tab w:val="center" w:pos="4844"/>
        </w:tabs>
        <w:ind w:left="-15" w:firstLine="0"/>
      </w:pPr>
      <w:r w:rsidRPr="006C0038">
        <w:t xml:space="preserve">1991-1995 </w:t>
      </w:r>
      <w:r w:rsidRPr="006C0038">
        <w:tab/>
        <w:t xml:space="preserve">Internal Medicine inpatient ward attending, 2months/year, UIC Dept Medicine </w:t>
      </w:r>
    </w:p>
    <w:p w14:paraId="055BE67B" w14:textId="77777777" w:rsidR="008E2F65" w:rsidRPr="006C0038" w:rsidRDefault="00515B9E">
      <w:pPr>
        <w:tabs>
          <w:tab w:val="center" w:pos="4275"/>
        </w:tabs>
        <w:ind w:left="-15" w:firstLine="0"/>
      </w:pPr>
      <w:r w:rsidRPr="006C0038">
        <w:t xml:space="preserve">1991-1995 </w:t>
      </w:r>
      <w:r w:rsidRPr="006C0038">
        <w:tab/>
        <w:t xml:space="preserve">Outpatient Occupational Medicine attending; 1-2 half-days/week </w:t>
      </w:r>
    </w:p>
    <w:p w14:paraId="31A5A047" w14:textId="77777777" w:rsidR="008E2F65" w:rsidRPr="006C0038" w:rsidRDefault="00515B9E">
      <w:pPr>
        <w:tabs>
          <w:tab w:val="center" w:pos="5248"/>
        </w:tabs>
        <w:ind w:left="-15" w:firstLine="0"/>
      </w:pPr>
      <w:r w:rsidRPr="006C0038">
        <w:t xml:space="preserve">1995-2000 </w:t>
      </w:r>
      <w:r w:rsidRPr="006C0038">
        <w:tab/>
        <w:t xml:space="preserve">Emergency Medicine attending, 4-5 shifts per week, UIC Dept of Emergency Medicine </w:t>
      </w:r>
    </w:p>
    <w:p w14:paraId="3A0281FC" w14:textId="77777777" w:rsidR="008E2F65" w:rsidRPr="006C0038" w:rsidRDefault="00515B9E">
      <w:pPr>
        <w:tabs>
          <w:tab w:val="center" w:pos="4147"/>
        </w:tabs>
        <w:ind w:left="-15" w:firstLine="0"/>
      </w:pPr>
      <w:r w:rsidRPr="006C0038">
        <w:t xml:space="preserve">2000-2004 </w:t>
      </w:r>
      <w:r w:rsidRPr="006C0038">
        <w:tab/>
        <w:t xml:space="preserve">Outpatient Occupational Medicine attending, ½-day per week </w:t>
      </w:r>
    </w:p>
    <w:p w14:paraId="0D417140" w14:textId="4696DC43" w:rsidR="008E2F65" w:rsidRPr="006C0038" w:rsidRDefault="4B257D87">
      <w:pPr>
        <w:tabs>
          <w:tab w:val="center" w:pos="5160"/>
        </w:tabs>
        <w:ind w:left="-15" w:firstLine="0"/>
      </w:pPr>
      <w:r>
        <w:t xml:space="preserve">1995-2019 </w:t>
      </w:r>
      <w:r w:rsidR="00515B9E">
        <w:tab/>
      </w:r>
      <w:r>
        <w:t xml:space="preserve">Emergency Medicine attending, ~3-5 shifts per month at O’Hare Airport Urgent Care </w:t>
      </w:r>
    </w:p>
    <w:p w14:paraId="22A2496B" w14:textId="7D82BD76" w:rsidR="008E2F65" w:rsidRDefault="4B257D87">
      <w:pPr>
        <w:spacing w:after="0" w:line="259" w:lineRule="auto"/>
        <w:ind w:left="0" w:firstLine="0"/>
      </w:pPr>
      <w:r>
        <w:t>2019-</w:t>
      </w:r>
      <w:r w:rsidR="00594F94">
        <w:tab/>
      </w:r>
      <w:r w:rsidR="00594F94">
        <w:tab/>
      </w:r>
      <w:r>
        <w:t>UIC Occupational Medicine Clinic. 1 shift per week</w:t>
      </w:r>
    </w:p>
    <w:sectPr w:rsidR="008E2F65">
      <w:footerReference w:type="even" r:id="rId51"/>
      <w:footerReference w:type="default" r:id="rId52"/>
      <w:footerReference w:type="first" r:id="rId53"/>
      <w:pgSz w:w="12240" w:h="15840"/>
      <w:pgMar w:top="998" w:right="1085" w:bottom="1482" w:left="126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63B6" w14:textId="77777777" w:rsidR="00AB273F" w:rsidRDefault="00AB273F">
      <w:pPr>
        <w:spacing w:after="0" w:line="240" w:lineRule="auto"/>
      </w:pPr>
      <w:r>
        <w:separator/>
      </w:r>
    </w:p>
  </w:endnote>
  <w:endnote w:type="continuationSeparator" w:id="0">
    <w:p w14:paraId="46316FEA" w14:textId="77777777" w:rsidR="00AB273F" w:rsidRDefault="00AB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BF6C" w14:textId="77777777" w:rsidR="00772C37" w:rsidRDefault="00772C37">
    <w:pPr>
      <w:spacing w:after="0" w:line="259" w:lineRule="auto"/>
      <w:ind w:left="0" w:right="-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C81561E" w14:textId="77777777" w:rsidR="00772C37" w:rsidRDefault="00772C37">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CE7" w14:textId="77777777" w:rsidR="00772C37" w:rsidRDefault="00772C37">
    <w:pPr>
      <w:spacing w:after="0" w:line="259" w:lineRule="auto"/>
      <w:ind w:left="0" w:right="-7" w:firstLine="0"/>
      <w:jc w:val="right"/>
    </w:pPr>
    <w:r>
      <w:fldChar w:fldCharType="begin"/>
    </w:r>
    <w:r>
      <w:instrText xml:space="preserve"> PAGE   \* MERGEFORMAT </w:instrText>
    </w:r>
    <w:r>
      <w:fldChar w:fldCharType="separate"/>
    </w:r>
    <w:r w:rsidR="00267A45" w:rsidRPr="00267A4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277446E" w14:textId="77777777" w:rsidR="00772C37" w:rsidRDefault="00772C37">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B336" w14:textId="77777777" w:rsidR="00772C37" w:rsidRDefault="00772C37">
    <w:pPr>
      <w:spacing w:after="0" w:line="259" w:lineRule="auto"/>
      <w:ind w:left="0" w:right="-7"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E05F05D" w14:textId="77777777" w:rsidR="00772C37" w:rsidRDefault="00772C37">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4DA9" w14:textId="77777777" w:rsidR="00AB273F" w:rsidRDefault="00AB273F">
      <w:pPr>
        <w:spacing w:after="0" w:line="240" w:lineRule="auto"/>
      </w:pPr>
      <w:r>
        <w:separator/>
      </w:r>
    </w:p>
  </w:footnote>
  <w:footnote w:type="continuationSeparator" w:id="0">
    <w:p w14:paraId="6F0A2D8F" w14:textId="77777777" w:rsidR="00AB273F" w:rsidRDefault="00AB2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EA8"/>
    <w:multiLevelType w:val="hybridMultilevel"/>
    <w:tmpl w:val="5F86F1E4"/>
    <w:lvl w:ilvl="0" w:tplc="5A804FC4">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8C21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64FA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7AE4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78E1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A0EB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C6E5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B88C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6A78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CA1710"/>
    <w:multiLevelType w:val="multilevel"/>
    <w:tmpl w:val="7EAAC0F8"/>
    <w:lvl w:ilvl="0">
      <w:start w:val="1"/>
      <w:numFmt w:val="decimal"/>
      <w:lvlText w:val="%1."/>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8246F5"/>
    <w:multiLevelType w:val="hybridMultilevel"/>
    <w:tmpl w:val="E774ECEC"/>
    <w:lvl w:ilvl="0" w:tplc="A7A055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C72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34B0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0EB3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F064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E87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1264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6ECF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7878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93354C"/>
    <w:multiLevelType w:val="hybridMultilevel"/>
    <w:tmpl w:val="CEEA7508"/>
    <w:lvl w:ilvl="0" w:tplc="15B658EE">
      <w:start w:val="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D6C2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16D3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CA9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8499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EE3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4EE9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40E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E26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075417"/>
    <w:multiLevelType w:val="hybridMultilevel"/>
    <w:tmpl w:val="8BB0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F6F9A"/>
    <w:multiLevelType w:val="hybridMultilevel"/>
    <w:tmpl w:val="55A404FC"/>
    <w:lvl w:ilvl="0" w:tplc="D4F8CACC">
      <w:start w:val="1"/>
      <w:numFmt w:val="decimal"/>
      <w:lvlText w:val="%1."/>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2D295B"/>
    <w:multiLevelType w:val="hybridMultilevel"/>
    <w:tmpl w:val="9D682CE8"/>
    <w:lvl w:ilvl="0" w:tplc="151293DC">
      <w:start w:val="1"/>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E7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B410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72D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A875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B841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616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02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8F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7C329F"/>
    <w:multiLevelType w:val="hybridMultilevel"/>
    <w:tmpl w:val="EFFC3B8C"/>
    <w:lvl w:ilvl="0" w:tplc="A8962B26">
      <w:start w:val="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2AF1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861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ACF3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00A8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EA5A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C8ED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30DF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0CAE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406CB6"/>
    <w:multiLevelType w:val="hybridMultilevel"/>
    <w:tmpl w:val="B90C7082"/>
    <w:lvl w:ilvl="0" w:tplc="B0E25900">
      <w:start w:val="2010"/>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58934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C657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E6C1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81B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D61D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6F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425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5652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DF5731"/>
    <w:multiLevelType w:val="hybridMultilevel"/>
    <w:tmpl w:val="0A861848"/>
    <w:lvl w:ilvl="0" w:tplc="88F244C8">
      <w:start w:val="1"/>
      <w:numFmt w:val="decimal"/>
      <w:lvlText w:val="%1."/>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62BD1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62B1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CA1A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A0C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4CDB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6E72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34D4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54D8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3AF6557"/>
    <w:multiLevelType w:val="hybridMultilevel"/>
    <w:tmpl w:val="79227D60"/>
    <w:lvl w:ilvl="0" w:tplc="F3A83CBC">
      <w:start w:val="58"/>
      <w:numFmt w:val="decimal"/>
      <w:lvlText w:val="%1"/>
      <w:lvlJc w:val="left"/>
      <w:pPr>
        <w:ind w:left="363" w:hanging="360"/>
      </w:pPr>
      <w:rPr>
        <w:rFonts w:eastAsia="Times New Roman"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44AB1805"/>
    <w:multiLevelType w:val="hybridMultilevel"/>
    <w:tmpl w:val="6BCAA1BE"/>
    <w:lvl w:ilvl="0" w:tplc="666A699A">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859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D421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F6D6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ACDD6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FA08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0AF2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1E77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45F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AB4219C"/>
    <w:multiLevelType w:val="hybridMultilevel"/>
    <w:tmpl w:val="42EC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327"/>
    <w:multiLevelType w:val="hybridMultilevel"/>
    <w:tmpl w:val="50066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71A1D"/>
    <w:multiLevelType w:val="hybridMultilevel"/>
    <w:tmpl w:val="18D05DD8"/>
    <w:lvl w:ilvl="0" w:tplc="B4D61FF6">
      <w:start w:val="2003"/>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DAEA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22BD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1EB4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09E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C6BC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4092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1033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BA4C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B5925C3"/>
    <w:multiLevelType w:val="hybridMultilevel"/>
    <w:tmpl w:val="E1203960"/>
    <w:lvl w:ilvl="0" w:tplc="8F44CC68">
      <w:start w:val="2010"/>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7CF2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96D5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9AA1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0015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2ACB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F6BB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1C3D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9696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4E60DE2"/>
    <w:multiLevelType w:val="hybridMultilevel"/>
    <w:tmpl w:val="8A9C21BC"/>
    <w:lvl w:ilvl="0" w:tplc="9E6E4D98">
      <w:start w:val="2015"/>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76E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EE8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3432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A1D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102A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CEFF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4C5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1CC6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0074A3"/>
    <w:multiLevelType w:val="hybridMultilevel"/>
    <w:tmpl w:val="298AD6A6"/>
    <w:lvl w:ilvl="0" w:tplc="A3905DDC">
      <w:start w:val="1"/>
      <w:numFmt w:val="decimal"/>
      <w:lvlText w:val="%1."/>
      <w:lvlJc w:val="left"/>
      <w:pPr>
        <w:ind w:left="360" w:hanging="360"/>
      </w:pPr>
      <w:rPr>
        <w:rFonts w:ascii="Arial" w:eastAsia="Arial"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BD33AF"/>
    <w:multiLevelType w:val="hybridMultilevel"/>
    <w:tmpl w:val="BA92EB1E"/>
    <w:lvl w:ilvl="0" w:tplc="D4F8CA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C14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80B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6866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A7D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C8E9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C2DF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5CF2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AE4F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8954C3"/>
    <w:multiLevelType w:val="hybridMultilevel"/>
    <w:tmpl w:val="5712D4F2"/>
    <w:lvl w:ilvl="0" w:tplc="EA902C20">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707296E"/>
    <w:multiLevelType w:val="multilevel"/>
    <w:tmpl w:val="919203AE"/>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1B772C"/>
    <w:multiLevelType w:val="hybridMultilevel"/>
    <w:tmpl w:val="364C7B98"/>
    <w:lvl w:ilvl="0" w:tplc="F3A83CBC">
      <w:start w:val="58"/>
      <w:numFmt w:val="decimal"/>
      <w:lvlText w:val="%1"/>
      <w:lvlJc w:val="left"/>
      <w:pPr>
        <w:ind w:left="363"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A42A5"/>
    <w:multiLevelType w:val="hybridMultilevel"/>
    <w:tmpl w:val="EA36B7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73CFE"/>
    <w:multiLevelType w:val="hybridMultilevel"/>
    <w:tmpl w:val="8064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D4FE1"/>
    <w:multiLevelType w:val="hybridMultilevel"/>
    <w:tmpl w:val="EAEE5648"/>
    <w:lvl w:ilvl="0" w:tplc="D4F8CACC">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3"/>
  </w:num>
  <w:num w:numId="4">
    <w:abstractNumId w:val="0"/>
  </w:num>
  <w:num w:numId="5">
    <w:abstractNumId w:val="9"/>
  </w:num>
  <w:num w:numId="6">
    <w:abstractNumId w:val="7"/>
  </w:num>
  <w:num w:numId="7">
    <w:abstractNumId w:val="2"/>
  </w:num>
  <w:num w:numId="8">
    <w:abstractNumId w:val="11"/>
  </w:num>
  <w:num w:numId="9">
    <w:abstractNumId w:val="14"/>
  </w:num>
  <w:num w:numId="10">
    <w:abstractNumId w:val="8"/>
  </w:num>
  <w:num w:numId="11">
    <w:abstractNumId w:val="15"/>
  </w:num>
  <w:num w:numId="12">
    <w:abstractNumId w:val="16"/>
  </w:num>
  <w:num w:numId="13">
    <w:abstractNumId w:val="1"/>
  </w:num>
  <w:num w:numId="14">
    <w:abstractNumId w:val="13"/>
  </w:num>
  <w:num w:numId="15">
    <w:abstractNumId w:val="10"/>
  </w:num>
  <w:num w:numId="16">
    <w:abstractNumId w:val="21"/>
  </w:num>
  <w:num w:numId="17">
    <w:abstractNumId w:val="22"/>
  </w:num>
  <w:num w:numId="18">
    <w:abstractNumId w:val="24"/>
  </w:num>
  <w:num w:numId="19">
    <w:abstractNumId w:val="23"/>
  </w:num>
  <w:num w:numId="20">
    <w:abstractNumId w:val="12"/>
  </w:num>
  <w:num w:numId="21">
    <w:abstractNumId w:val="4"/>
  </w:num>
  <w:num w:numId="22">
    <w:abstractNumId w:val="5"/>
  </w:num>
  <w:num w:numId="23">
    <w:abstractNumId w:val="17"/>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65"/>
    <w:rsid w:val="00000A8A"/>
    <w:rsid w:val="000256A7"/>
    <w:rsid w:val="000523C6"/>
    <w:rsid w:val="00066C91"/>
    <w:rsid w:val="001270BD"/>
    <w:rsid w:val="001C5A89"/>
    <w:rsid w:val="00267A45"/>
    <w:rsid w:val="00275BDF"/>
    <w:rsid w:val="002A0811"/>
    <w:rsid w:val="00324866"/>
    <w:rsid w:val="003370F4"/>
    <w:rsid w:val="003436CD"/>
    <w:rsid w:val="00354D93"/>
    <w:rsid w:val="00372375"/>
    <w:rsid w:val="003A060D"/>
    <w:rsid w:val="003B485F"/>
    <w:rsid w:val="003B7A3A"/>
    <w:rsid w:val="00430276"/>
    <w:rsid w:val="00460A0C"/>
    <w:rsid w:val="004B5856"/>
    <w:rsid w:val="00515B9E"/>
    <w:rsid w:val="005321BC"/>
    <w:rsid w:val="00535F09"/>
    <w:rsid w:val="005468B2"/>
    <w:rsid w:val="00546E98"/>
    <w:rsid w:val="00554D43"/>
    <w:rsid w:val="005612F8"/>
    <w:rsid w:val="00594F94"/>
    <w:rsid w:val="005F4585"/>
    <w:rsid w:val="0062464B"/>
    <w:rsid w:val="006B4BFC"/>
    <w:rsid w:val="006C0038"/>
    <w:rsid w:val="006C030C"/>
    <w:rsid w:val="00736109"/>
    <w:rsid w:val="00741689"/>
    <w:rsid w:val="00744F62"/>
    <w:rsid w:val="00772C37"/>
    <w:rsid w:val="007A48C1"/>
    <w:rsid w:val="007B1506"/>
    <w:rsid w:val="007F346C"/>
    <w:rsid w:val="00842678"/>
    <w:rsid w:val="00861692"/>
    <w:rsid w:val="00872AB7"/>
    <w:rsid w:val="008B3D0D"/>
    <w:rsid w:val="008E2F65"/>
    <w:rsid w:val="008E740F"/>
    <w:rsid w:val="009736D1"/>
    <w:rsid w:val="00996B33"/>
    <w:rsid w:val="009B4659"/>
    <w:rsid w:val="00A34FE8"/>
    <w:rsid w:val="00A50E9B"/>
    <w:rsid w:val="00AB273F"/>
    <w:rsid w:val="00AB4926"/>
    <w:rsid w:val="00AE37D3"/>
    <w:rsid w:val="00AF08BD"/>
    <w:rsid w:val="00AF559E"/>
    <w:rsid w:val="00B064C0"/>
    <w:rsid w:val="00B470BA"/>
    <w:rsid w:val="00BA5D7C"/>
    <w:rsid w:val="00BE510E"/>
    <w:rsid w:val="00BE5389"/>
    <w:rsid w:val="00BF7915"/>
    <w:rsid w:val="00C37B6F"/>
    <w:rsid w:val="00C61A3D"/>
    <w:rsid w:val="00C903BA"/>
    <w:rsid w:val="00C908DB"/>
    <w:rsid w:val="00CB3516"/>
    <w:rsid w:val="00D54266"/>
    <w:rsid w:val="00D549C2"/>
    <w:rsid w:val="00D62F5B"/>
    <w:rsid w:val="00DD057E"/>
    <w:rsid w:val="00DE2296"/>
    <w:rsid w:val="00DE5C92"/>
    <w:rsid w:val="00E222EA"/>
    <w:rsid w:val="00E65B3F"/>
    <w:rsid w:val="00E67C2D"/>
    <w:rsid w:val="00EC553E"/>
    <w:rsid w:val="00F16025"/>
    <w:rsid w:val="26CA0ABF"/>
    <w:rsid w:val="389C9CDA"/>
    <w:rsid w:val="4B25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D5E"/>
  <w15:docId w15:val="{3A9624F0-FD09-488D-9F35-D762CED0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3"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4"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5A89"/>
    <w:rPr>
      <w:color w:val="0000FF"/>
      <w:u w:val="single"/>
    </w:rPr>
  </w:style>
  <w:style w:type="paragraph" w:styleId="ListParagraph">
    <w:name w:val="List Paragraph"/>
    <w:basedOn w:val="Normal"/>
    <w:uiPriority w:val="34"/>
    <w:qFormat/>
    <w:rsid w:val="001C5A89"/>
    <w:pPr>
      <w:ind w:left="720"/>
      <w:contextualSpacing/>
    </w:pPr>
  </w:style>
  <w:style w:type="character" w:styleId="FollowedHyperlink">
    <w:name w:val="FollowedHyperlink"/>
    <w:basedOn w:val="DefaultParagraphFont"/>
    <w:uiPriority w:val="99"/>
    <w:semiHidden/>
    <w:unhideWhenUsed/>
    <w:rsid w:val="009736D1"/>
    <w:rPr>
      <w:color w:val="954F72" w:themeColor="followedHyperlink"/>
      <w:u w:val="single"/>
    </w:rPr>
  </w:style>
  <w:style w:type="character" w:customStyle="1" w:styleId="hotkey-layer">
    <w:name w:val="hotkey-layer"/>
    <w:basedOn w:val="DefaultParagraphFont"/>
    <w:rsid w:val="009736D1"/>
  </w:style>
  <w:style w:type="character" w:styleId="UnresolvedMention">
    <w:name w:val="Unresolved Mention"/>
    <w:basedOn w:val="DefaultParagraphFont"/>
    <w:uiPriority w:val="99"/>
    <w:semiHidden/>
    <w:unhideWhenUsed/>
    <w:rsid w:val="00343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8540">
      <w:bodyDiv w:val="1"/>
      <w:marLeft w:val="0"/>
      <w:marRight w:val="0"/>
      <w:marTop w:val="0"/>
      <w:marBottom w:val="0"/>
      <w:divBdr>
        <w:top w:val="none" w:sz="0" w:space="0" w:color="auto"/>
        <w:left w:val="none" w:sz="0" w:space="0" w:color="auto"/>
        <w:bottom w:val="none" w:sz="0" w:space="0" w:color="auto"/>
        <w:right w:val="none" w:sz="0" w:space="0" w:color="auto"/>
      </w:divBdr>
      <w:divsChild>
        <w:div w:id="399861967">
          <w:marLeft w:val="0"/>
          <w:marRight w:val="0"/>
          <w:marTop w:val="0"/>
          <w:marBottom w:val="0"/>
          <w:divBdr>
            <w:top w:val="none" w:sz="0" w:space="0" w:color="auto"/>
            <w:left w:val="none" w:sz="0" w:space="0" w:color="auto"/>
            <w:bottom w:val="none" w:sz="0" w:space="0" w:color="auto"/>
            <w:right w:val="none" w:sz="0" w:space="0" w:color="auto"/>
          </w:divBdr>
        </w:div>
      </w:divsChild>
    </w:div>
    <w:div w:id="922496018">
      <w:bodyDiv w:val="1"/>
      <w:marLeft w:val="0"/>
      <w:marRight w:val="0"/>
      <w:marTop w:val="0"/>
      <w:marBottom w:val="0"/>
      <w:divBdr>
        <w:top w:val="none" w:sz="0" w:space="0" w:color="auto"/>
        <w:left w:val="none" w:sz="0" w:space="0" w:color="auto"/>
        <w:bottom w:val="none" w:sz="0" w:space="0" w:color="auto"/>
        <w:right w:val="none" w:sz="0" w:space="0" w:color="auto"/>
      </w:divBdr>
    </w:div>
    <w:div w:id="1041242894">
      <w:bodyDiv w:val="1"/>
      <w:marLeft w:val="0"/>
      <w:marRight w:val="0"/>
      <w:marTop w:val="0"/>
      <w:marBottom w:val="0"/>
      <w:divBdr>
        <w:top w:val="none" w:sz="0" w:space="0" w:color="auto"/>
        <w:left w:val="none" w:sz="0" w:space="0" w:color="auto"/>
        <w:bottom w:val="none" w:sz="0" w:space="0" w:color="auto"/>
        <w:right w:val="none" w:sz="0" w:space="0" w:color="auto"/>
      </w:divBdr>
      <w:divsChild>
        <w:div w:id="1114254751">
          <w:marLeft w:val="0"/>
          <w:marRight w:val="0"/>
          <w:marTop w:val="0"/>
          <w:marBottom w:val="0"/>
          <w:divBdr>
            <w:top w:val="none" w:sz="0" w:space="0" w:color="auto"/>
            <w:left w:val="none" w:sz="0" w:space="0" w:color="auto"/>
            <w:bottom w:val="none" w:sz="0" w:space="0" w:color="auto"/>
            <w:right w:val="none" w:sz="0" w:space="0" w:color="auto"/>
          </w:divBdr>
        </w:div>
      </w:divsChild>
    </w:div>
    <w:div w:id="1178422785">
      <w:bodyDiv w:val="1"/>
      <w:marLeft w:val="0"/>
      <w:marRight w:val="0"/>
      <w:marTop w:val="0"/>
      <w:marBottom w:val="0"/>
      <w:divBdr>
        <w:top w:val="none" w:sz="0" w:space="0" w:color="auto"/>
        <w:left w:val="none" w:sz="0" w:space="0" w:color="auto"/>
        <w:bottom w:val="none" w:sz="0" w:space="0" w:color="auto"/>
        <w:right w:val="none" w:sz="0" w:space="0" w:color="auto"/>
      </w:divBdr>
    </w:div>
    <w:div w:id="1867013014">
      <w:bodyDiv w:val="1"/>
      <w:marLeft w:val="0"/>
      <w:marRight w:val="0"/>
      <w:marTop w:val="0"/>
      <w:marBottom w:val="0"/>
      <w:divBdr>
        <w:top w:val="none" w:sz="0" w:space="0" w:color="auto"/>
        <w:left w:val="none" w:sz="0" w:space="0" w:color="auto"/>
        <w:bottom w:val="none" w:sz="0" w:space="0" w:color="auto"/>
        <w:right w:val="none" w:sz="0" w:space="0" w:color="auto"/>
      </w:divBdr>
    </w:div>
    <w:div w:id="1984653477">
      <w:bodyDiv w:val="1"/>
      <w:marLeft w:val="0"/>
      <w:marRight w:val="0"/>
      <w:marTop w:val="0"/>
      <w:marBottom w:val="0"/>
      <w:divBdr>
        <w:top w:val="none" w:sz="0" w:space="0" w:color="auto"/>
        <w:left w:val="none" w:sz="0" w:space="0" w:color="auto"/>
        <w:bottom w:val="none" w:sz="0" w:space="0" w:color="auto"/>
        <w:right w:val="none" w:sz="0" w:space="0" w:color="auto"/>
      </w:divBdr>
      <w:divsChild>
        <w:div w:id="1254973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6878932" TargetMode="External"/><Relationship Id="rId18" Type="http://schemas.openxmlformats.org/officeDocument/2006/relationships/hyperlink" Target="http://www.ncbi.nlm.nih.gov/pubmed/26340295" TargetMode="External"/><Relationship Id="rId26" Type="http://schemas.openxmlformats.org/officeDocument/2006/relationships/hyperlink" Target="http://apps.who.int/iris/handle/10665/247195" TargetMode="External"/><Relationship Id="rId39" Type="http://schemas.openxmlformats.org/officeDocument/2006/relationships/hyperlink" Target="http://www.uic.edu/sph/prepare/bioterrorisk" TargetMode="External"/><Relationship Id="rId21" Type="http://schemas.openxmlformats.org/officeDocument/2006/relationships/hyperlink" Target="https://www.ncbi.nlm.nih.gov/pubmed/31166281" TargetMode="External"/><Relationship Id="rId34" Type="http://schemas.openxmlformats.org/officeDocument/2006/relationships/hyperlink" Target="http://www.uic.edu/sph/glakes/case1" TargetMode="External"/><Relationship Id="rId42" Type="http://schemas.openxmlformats.org/officeDocument/2006/relationships/hyperlink" Target="https://www.wbez.org/shows/wbez-news/98-minutes-" TargetMode="External"/><Relationship Id="rId47" Type="http://schemas.openxmlformats.org/officeDocument/2006/relationships/hyperlink" Target="https://www.propublica.org/article/temporary-work-lasting-harm" TargetMode="External"/><Relationship Id="rId50" Type="http://schemas.openxmlformats.org/officeDocument/2006/relationships/hyperlink" Target="https://investigatemidwest.org/2022/04/14/how-illinois-fragmented-system-of-monitoring-pesticide-exposure-allows-individuals-to-get-poisoned-over-and-over-without-any-brakes/" TargetMode="External"/><Relationship Id="rId55" Type="http://schemas.openxmlformats.org/officeDocument/2006/relationships/theme" Target="theme/theme1.xml"/><Relationship Id="rId7" Type="http://schemas.openxmlformats.org/officeDocument/2006/relationships/hyperlink" Target="http://www.cdc.gov/niosh/docs/2014-110/" TargetMode="External"/><Relationship Id="rId2" Type="http://schemas.openxmlformats.org/officeDocument/2006/relationships/styles" Target="styles.xml"/><Relationship Id="rId16" Type="http://schemas.openxmlformats.org/officeDocument/2006/relationships/hyperlink" Target="http://www.ncbi.nlm.nih.gov/pubmed/26807346" TargetMode="External"/><Relationship Id="rId29" Type="http://schemas.openxmlformats.org/officeDocument/2006/relationships/hyperlink" Target="https://healthywork.uic.edu/wp-content/uploads/sites/452/2019/07/OTT_WorkComp_LF_2.pdf" TargetMode="External"/><Relationship Id="rId11" Type="http://schemas.openxmlformats.org/officeDocument/2006/relationships/hyperlink" Target="http://www.ncbi.nlm.nih.gov/pubmed/26878932" TargetMode="External"/><Relationship Id="rId24" Type="http://schemas.openxmlformats.org/officeDocument/2006/relationships/hyperlink" Target="http://www.apha.org/membergroups/newsletters/sectionnewsletters/occupat/fall06/3050.htm" TargetMode="External"/><Relationship Id="rId32" Type="http://schemas.openxmlformats.org/officeDocument/2006/relationships/hyperlink" Target="http://www.uic.edu/sph/cade/envirorisk" TargetMode="External"/><Relationship Id="rId37" Type="http://schemas.openxmlformats.org/officeDocument/2006/relationships/hyperlink" Target="http://www.uic.edu/sph/glakes/case3" TargetMode="External"/><Relationship Id="rId40" Type="http://schemas.openxmlformats.org/officeDocument/2006/relationships/hyperlink" Target="https://www.wbez.org/shows/wbez" TargetMode="External"/><Relationship Id="rId45" Type="http://schemas.openxmlformats.org/officeDocument/2006/relationships/hyperlink" Target="https://www.wbez.org/shows/wbez-news/98-minutes-"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cdc.gov/niosh/docs/2014-110/" TargetMode="External"/><Relationship Id="rId19" Type="http://schemas.openxmlformats.org/officeDocument/2006/relationships/hyperlink" Target="http://www.ncbi.nlm.nih.gov/pubmed/26340295" TargetMode="External"/><Relationship Id="rId31" Type="http://schemas.openxmlformats.org/officeDocument/2006/relationships/hyperlink" Target="https://nam04.safelinks.protection.outlook.com/?url=https%3A%2F%2Fwww.ilo.org%2Fglobal%2Ftopics%2Fsafety-and-health-at-work%2Fresources-library%2Fpublications%2FWCMS_836359%2Flang--en%2Findex.htm&amp;data=04%7C01%7Clforst%40uic.edu%7C559f592d542d4d3a02eb08d9ea53dc40%7Ce202cd477a564baa99e3e3b71a7c77dd%7C0%7C0%7C637798469643392820%7CUnknown%7CTWFpbGZsb3d8eyJWIjoiMC4wLjAwMDAiLCJQIjoiV2luMzIiLCJBTiI6Ik1haWwiLCJXVCI6Mn0%3D%7C2000&amp;sdata=2ToHTsRvn5K59rCBm6ZmA%2F9NUwbf6d6E40uDsy9lo78%3D&amp;reserved=0" TargetMode="External"/><Relationship Id="rId44" Type="http://schemas.openxmlformats.org/officeDocument/2006/relationships/hyperlink" Target="https://www.wbez.org/shows/wbez-news/98-minutes-"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dc.gov/niosh/docs/2014-110/" TargetMode="External"/><Relationship Id="rId14" Type="http://schemas.openxmlformats.org/officeDocument/2006/relationships/hyperlink" Target="http://www.ncbi.nlm.nih.gov/pubmed/26878932" TargetMode="External"/><Relationship Id="rId22" Type="http://schemas.openxmlformats.org/officeDocument/2006/relationships/hyperlink" Target="https://doi.org/10.1371/journal.pgph.0000353" TargetMode="External"/><Relationship Id="rId27" Type="http://schemas.openxmlformats.org/officeDocument/2006/relationships/hyperlink" Target="http://apps.who.int/iris/handle/10665/247195" TargetMode="External"/><Relationship Id="rId30" Type="http://schemas.openxmlformats.org/officeDocument/2006/relationships/hyperlink" Target="https://publichealth.red.uic.edu/wp-content/uploads/sites/302/2019/06/policy-brief-workers-compensation-2.pdf" TargetMode="External"/><Relationship Id="rId35" Type="http://schemas.openxmlformats.org/officeDocument/2006/relationships/hyperlink" Target="http://www.uic.edu/sph/glakes/case1" TargetMode="External"/><Relationship Id="rId43" Type="http://schemas.openxmlformats.org/officeDocument/2006/relationships/hyperlink" Target="https://www.wbez.org/shows/wbez-news/98-minutes-" TargetMode="External"/><Relationship Id="rId48" Type="http://schemas.openxmlformats.org/officeDocument/2006/relationships/hyperlink" Target="https://soundcloud.com/search?q=forst%20public%20health%20minute" TargetMode="External"/><Relationship Id="rId8" Type="http://schemas.openxmlformats.org/officeDocument/2006/relationships/hyperlink" Target="http://www.cdc.gov/niosh/docs/2014-11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ncbi.nlm.nih.gov/pubmed/26878932" TargetMode="External"/><Relationship Id="rId17" Type="http://schemas.openxmlformats.org/officeDocument/2006/relationships/hyperlink" Target="http://www.ncbi.nlm.nih.gov/pubmed/26807346" TargetMode="External"/><Relationship Id="rId25" Type="http://schemas.openxmlformats.org/officeDocument/2006/relationships/hyperlink" Target="http://www.apha.org/membergroups/newsletters/sectionnewsletters/occupat/fall06/3050.htm" TargetMode="External"/><Relationship Id="rId33" Type="http://schemas.openxmlformats.org/officeDocument/2006/relationships/hyperlink" Target="http://www.uic.edu/sph/cade/envirorisk" TargetMode="External"/><Relationship Id="rId38" Type="http://schemas.openxmlformats.org/officeDocument/2006/relationships/hyperlink" Target="http://www.uic.edu/sph/prepare/bioterrorisk" TargetMode="External"/><Relationship Id="rId46" Type="http://schemas.openxmlformats.org/officeDocument/2006/relationships/hyperlink" Target="https://www.wbez.org/shows/wbez-news/98-minutes-" TargetMode="External"/><Relationship Id="rId20" Type="http://schemas.openxmlformats.org/officeDocument/2006/relationships/hyperlink" Target="https://doi.org/10.1177/1048291117752461" TargetMode="External"/><Relationship Id="rId41" Type="http://schemas.openxmlformats.org/officeDocument/2006/relationships/hyperlink" Target="https://www.wbez.org/shows/wbez-news/98-minute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26807346" TargetMode="External"/><Relationship Id="rId23" Type="http://schemas.openxmlformats.org/officeDocument/2006/relationships/hyperlink" Target="https://dx.doi.org/10.4135/9781529714357.n32" TargetMode="External"/><Relationship Id="rId28" Type="http://schemas.openxmlformats.org/officeDocument/2006/relationships/hyperlink" Target="http://www.dph.illinois.gov/sites/default/files/publications/publicationsoppsimmb-vol-4-issue-1.pdf" TargetMode="External"/><Relationship Id="rId36" Type="http://schemas.openxmlformats.org/officeDocument/2006/relationships/hyperlink" Target="http://www.uic.edu/sph/glakes/case3" TargetMode="External"/><Relationship Id="rId49" Type="http://schemas.openxmlformats.org/officeDocument/2006/relationships/hyperlink" Target="https://www.facebook.com/ChiTemps/videos/21428877318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9483</Words>
  <Characters>54054</Characters>
  <Application>Microsoft Office Word</Application>
  <DocSecurity>0</DocSecurity>
  <Lines>450</Lines>
  <Paragraphs>126</Paragraphs>
  <ScaleCrop>false</ScaleCrop>
  <Company/>
  <LinksUpToDate>false</LinksUpToDate>
  <CharactersWithSpaces>63411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Linda Forst</dc:creator>
  <cp:keywords/>
  <cp:lastModifiedBy>Forst, Linda S</cp:lastModifiedBy>
  <cp:revision>2</cp:revision>
  <dcterms:created xsi:type="dcterms:W3CDTF">2022-06-03T22:56:00Z</dcterms:created>
  <dcterms:modified xsi:type="dcterms:W3CDTF">2022-06-03T22:56:00Z</dcterms:modified>
</cp:coreProperties>
</file>